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50B3" w14:textId="77777777" w:rsidR="00995D5A" w:rsidRPr="005B2796" w:rsidRDefault="00995D5A">
      <w:pPr>
        <w:pStyle w:val="Title"/>
        <w:rPr>
          <w:sz w:val="24"/>
          <w:szCs w:val="24"/>
        </w:rPr>
      </w:pPr>
      <w:r w:rsidRPr="005B2796">
        <w:rPr>
          <w:sz w:val="24"/>
          <w:szCs w:val="24"/>
        </w:rPr>
        <w:t>Vitrinite Reflectance Analysis</w:t>
      </w:r>
      <w:r w:rsidR="005B2796" w:rsidRPr="005B2796">
        <w:rPr>
          <w:sz w:val="24"/>
          <w:szCs w:val="24"/>
        </w:rPr>
        <w:t xml:space="preserve"> Bibliography</w:t>
      </w:r>
    </w:p>
    <w:p w14:paraId="6F36A509" w14:textId="77777777" w:rsidR="00995D5A" w:rsidRDefault="00995D5A">
      <w:pPr>
        <w:jc w:val="center"/>
        <w:rPr>
          <w:rFonts w:ascii="Arial" w:hAnsi="Arial"/>
          <w:b/>
          <w:sz w:val="24"/>
        </w:rPr>
      </w:pPr>
    </w:p>
    <w:p w14:paraId="5DA4D464" w14:textId="187BCDFC" w:rsidR="00B1219B" w:rsidRDefault="00B1219B" w:rsidP="00B1219B">
      <w:pPr>
        <w:keepNext/>
        <w:jc w:val="center"/>
        <w:outlineLvl w:val="0"/>
        <w:rPr>
          <w:rFonts w:ascii="Arial" w:hAnsi="Arial" w:cs="Arial"/>
          <w:sz w:val="24"/>
          <w:szCs w:val="24"/>
        </w:rPr>
      </w:pPr>
      <w:r w:rsidRPr="00B1219B">
        <w:rPr>
          <w:rFonts w:ascii="Arial" w:hAnsi="Arial" w:cs="Arial"/>
          <w:sz w:val="24"/>
          <w:szCs w:val="24"/>
        </w:rPr>
        <w:t>Selected References— Revised April 2021</w:t>
      </w:r>
    </w:p>
    <w:p w14:paraId="6099FAD0" w14:textId="77777777" w:rsidR="00B1219B" w:rsidRPr="00B1219B" w:rsidRDefault="00B1219B" w:rsidP="00B1219B">
      <w:pPr>
        <w:keepNext/>
        <w:jc w:val="center"/>
        <w:outlineLvl w:val="0"/>
        <w:rPr>
          <w:rFonts w:ascii="Arial" w:hAnsi="Arial" w:cs="Arial"/>
          <w:sz w:val="24"/>
          <w:szCs w:val="24"/>
        </w:rPr>
      </w:pPr>
    </w:p>
    <w:p w14:paraId="1774F8F7" w14:textId="77777777" w:rsidR="00B1219B" w:rsidRPr="00B1219B" w:rsidRDefault="00B1219B" w:rsidP="00B1219B">
      <w:pPr>
        <w:rPr>
          <w:rFonts w:ascii="Arial" w:hAnsi="Arial" w:cs="Arial"/>
          <w:sz w:val="24"/>
          <w:szCs w:val="24"/>
        </w:rPr>
      </w:pPr>
      <w:r w:rsidRPr="00B1219B">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55694B06" w14:textId="77777777" w:rsidR="00995D5A" w:rsidRPr="00B1219B" w:rsidRDefault="00995D5A">
      <w:pPr>
        <w:jc w:val="center"/>
        <w:rPr>
          <w:rFonts w:ascii="Arial" w:hAnsi="Arial"/>
          <w:bCs/>
          <w:sz w:val="24"/>
        </w:rPr>
      </w:pPr>
    </w:p>
    <w:p w14:paraId="437013A0" w14:textId="77777777" w:rsidR="00995D5A" w:rsidRDefault="00995D5A">
      <w:pPr>
        <w:spacing w:line="240" w:lineRule="exact"/>
        <w:rPr>
          <w:rFonts w:ascii="Arial" w:hAnsi="Arial"/>
          <w:sz w:val="24"/>
        </w:rPr>
      </w:pPr>
      <w:r>
        <w:rPr>
          <w:rFonts w:ascii="Arial" w:hAnsi="Arial"/>
          <w:b/>
          <w:sz w:val="24"/>
        </w:rPr>
        <w:t>Standards:</w:t>
      </w:r>
    </w:p>
    <w:p w14:paraId="3DADB0ED" w14:textId="77777777" w:rsidR="00995D5A" w:rsidRDefault="00995D5A">
      <w:pPr>
        <w:rPr>
          <w:rFonts w:ascii="Arial" w:hAnsi="Arial"/>
          <w:sz w:val="24"/>
        </w:rPr>
      </w:pPr>
    </w:p>
    <w:p w14:paraId="4B6938BB" w14:textId="77777777" w:rsidR="00995D5A" w:rsidRDefault="00995D5A">
      <w:pPr>
        <w:spacing w:line="240" w:lineRule="exact"/>
        <w:ind w:left="720" w:hanging="720"/>
        <w:rPr>
          <w:rFonts w:ascii="Arial" w:hAnsi="Arial"/>
          <w:sz w:val="24"/>
        </w:rPr>
      </w:pPr>
      <w:r>
        <w:rPr>
          <w:rFonts w:ascii="Arial" w:hAnsi="Arial"/>
          <w:sz w:val="24"/>
        </w:rPr>
        <w:t>American Society for Testing and Materials (ASTM), 1994, Standard test method for microscopical determination of the reflectance of vitrinite in a polished specimen of coal: Annual book of ASTM standards: gaseous fuels; coal and coke, sec. 5, v. 5.05, D 2798-91, p. 280-283.</w:t>
      </w:r>
    </w:p>
    <w:p w14:paraId="1EB24676" w14:textId="77777777" w:rsidR="006351FA" w:rsidRPr="006351FA" w:rsidRDefault="006351FA">
      <w:pPr>
        <w:spacing w:line="240" w:lineRule="exact"/>
        <w:ind w:left="720" w:hanging="720"/>
        <w:rPr>
          <w:rFonts w:ascii="Arial" w:hAnsi="Arial"/>
          <w:sz w:val="24"/>
          <w:szCs w:val="24"/>
        </w:rPr>
      </w:pPr>
      <w:r>
        <w:rPr>
          <w:rFonts w:ascii="Arial" w:hAnsi="Arial" w:cs="Arial"/>
          <w:sz w:val="24"/>
          <w:szCs w:val="24"/>
        </w:rPr>
        <w:t>American Society for Testing and Materials (</w:t>
      </w:r>
      <w:r w:rsidRPr="006351FA">
        <w:rPr>
          <w:rFonts w:ascii="Arial" w:hAnsi="Arial" w:cs="Arial"/>
          <w:sz w:val="24"/>
          <w:szCs w:val="24"/>
        </w:rPr>
        <w:t>ASTM</w:t>
      </w:r>
      <w:r>
        <w:rPr>
          <w:rFonts w:ascii="Arial" w:hAnsi="Arial" w:cs="Arial"/>
          <w:sz w:val="24"/>
          <w:szCs w:val="24"/>
        </w:rPr>
        <w:t>)</w:t>
      </w:r>
      <w:r w:rsidRPr="006351FA">
        <w:rPr>
          <w:rFonts w:ascii="Arial" w:hAnsi="Arial" w:cs="Arial"/>
          <w:sz w:val="24"/>
          <w:szCs w:val="24"/>
        </w:rPr>
        <w:t>, 201</w:t>
      </w:r>
      <w:r w:rsidR="00AA6257">
        <w:rPr>
          <w:rFonts w:ascii="Arial" w:hAnsi="Arial" w:cs="Arial"/>
          <w:sz w:val="24"/>
          <w:szCs w:val="24"/>
        </w:rPr>
        <w:t>4</w:t>
      </w:r>
      <w:r w:rsidRPr="006351FA">
        <w:rPr>
          <w:rFonts w:ascii="Arial" w:hAnsi="Arial" w:cs="Arial"/>
          <w:sz w:val="24"/>
          <w:szCs w:val="24"/>
        </w:rPr>
        <w:t>, Standard test method for microscopical determination of the reflectance of vitrinite dispersed in sedimentary rocks: West Conshohocken, PA, ASTM International, Annual book of ASTM standards: Petroleum products, lubricants, and fossil fuels; Gaseous fuels; coal and coke, sec. 5, v. 5.06</w:t>
      </w:r>
      <w:r>
        <w:rPr>
          <w:rFonts w:ascii="Arial" w:hAnsi="Arial" w:cs="Arial"/>
          <w:sz w:val="24"/>
          <w:szCs w:val="24"/>
        </w:rPr>
        <w:t xml:space="preserve">, </w:t>
      </w:r>
      <w:r w:rsidRPr="006351FA">
        <w:rPr>
          <w:rFonts w:ascii="Arial" w:hAnsi="Arial" w:cs="Arial"/>
          <w:sz w:val="24"/>
          <w:szCs w:val="24"/>
        </w:rPr>
        <w:t>D7708-</w:t>
      </w:r>
      <w:r w:rsidR="00AA6257">
        <w:rPr>
          <w:rFonts w:ascii="Arial" w:hAnsi="Arial" w:cs="Arial"/>
          <w:sz w:val="24"/>
          <w:szCs w:val="24"/>
        </w:rPr>
        <w:t>14</w:t>
      </w:r>
      <w:r>
        <w:rPr>
          <w:rFonts w:ascii="Arial" w:hAnsi="Arial" w:cs="Arial"/>
          <w:sz w:val="24"/>
          <w:szCs w:val="24"/>
        </w:rPr>
        <w:t>,</w:t>
      </w:r>
      <w:r w:rsidRPr="006351FA">
        <w:rPr>
          <w:rFonts w:ascii="Arial" w:hAnsi="Arial" w:cs="Arial"/>
          <w:sz w:val="24"/>
          <w:szCs w:val="24"/>
        </w:rPr>
        <w:t xml:space="preserve"> p. 823-830, </w:t>
      </w:r>
      <w:proofErr w:type="spellStart"/>
      <w:r w:rsidRPr="006351FA">
        <w:rPr>
          <w:rFonts w:ascii="Arial" w:hAnsi="Arial" w:cs="Arial"/>
          <w:sz w:val="24"/>
          <w:szCs w:val="24"/>
        </w:rPr>
        <w:t>doi</w:t>
      </w:r>
      <w:proofErr w:type="spellEnd"/>
      <w:r w:rsidRPr="006351FA">
        <w:rPr>
          <w:rFonts w:ascii="Arial" w:hAnsi="Arial" w:cs="Arial"/>
          <w:sz w:val="24"/>
          <w:szCs w:val="24"/>
        </w:rPr>
        <w:t xml:space="preserve">: 10.1520/D7708-11, </w:t>
      </w:r>
      <w:hyperlink r:id="rId4" w:history="1">
        <w:r w:rsidRPr="006351FA">
          <w:rPr>
            <w:rStyle w:val="Hyperlink"/>
            <w:rFonts w:ascii="Arial" w:hAnsi="Arial" w:cs="Arial"/>
            <w:sz w:val="24"/>
            <w:szCs w:val="24"/>
          </w:rPr>
          <w:t>http://www.astm.org/Standards/D7708.htm</w:t>
        </w:r>
      </w:hyperlink>
    </w:p>
    <w:p w14:paraId="3845DF41" w14:textId="77777777" w:rsidR="00995D5A" w:rsidRDefault="00995D5A">
      <w:pPr>
        <w:spacing w:line="240" w:lineRule="exact"/>
        <w:ind w:left="720" w:hanging="720"/>
        <w:rPr>
          <w:rFonts w:ascii="Arial" w:hAnsi="Arial"/>
          <w:sz w:val="24"/>
        </w:rPr>
      </w:pPr>
      <w:r>
        <w:rPr>
          <w:rFonts w:ascii="Arial" w:hAnsi="Arial"/>
          <w:sz w:val="24"/>
        </w:rPr>
        <w:t>I.C.C.P. (International Committee for Coal and Organic Petrology), 1971, Determination of rank by reflectance measurement of vitrinite: I.C.C.P. International handbook of coal petrography, supplement to second edition, 16 p.</w:t>
      </w:r>
    </w:p>
    <w:p w14:paraId="6B9297E7" w14:textId="77777777" w:rsidR="00995D5A" w:rsidRDefault="00995D5A">
      <w:pPr>
        <w:spacing w:line="240" w:lineRule="exact"/>
        <w:ind w:left="720" w:hanging="720"/>
        <w:rPr>
          <w:rFonts w:ascii="Arial" w:hAnsi="Arial"/>
          <w:sz w:val="24"/>
        </w:rPr>
      </w:pPr>
      <w:r>
        <w:rPr>
          <w:rFonts w:ascii="Arial" w:hAnsi="Arial"/>
          <w:sz w:val="24"/>
        </w:rPr>
        <w:t>Zeiss, Reflection microscope photometry: application -- measurements on coal samples: Zeiss manual, A 41-825.8-e.</w:t>
      </w:r>
    </w:p>
    <w:p w14:paraId="71DA6A35" w14:textId="77777777" w:rsidR="00995D5A" w:rsidRDefault="00995D5A">
      <w:pPr>
        <w:ind w:left="720" w:hanging="720"/>
        <w:rPr>
          <w:rFonts w:ascii="Arial" w:hAnsi="Arial"/>
          <w:sz w:val="24"/>
        </w:rPr>
      </w:pPr>
    </w:p>
    <w:p w14:paraId="632965AB" w14:textId="77777777" w:rsidR="00995D5A" w:rsidRDefault="00995D5A">
      <w:pPr>
        <w:spacing w:line="240" w:lineRule="exact"/>
        <w:ind w:left="720" w:hanging="720"/>
        <w:rPr>
          <w:rFonts w:ascii="Arial" w:hAnsi="Arial"/>
          <w:sz w:val="24"/>
        </w:rPr>
      </w:pPr>
      <w:r>
        <w:rPr>
          <w:rFonts w:ascii="Arial" w:hAnsi="Arial"/>
          <w:b/>
          <w:sz w:val="24"/>
        </w:rPr>
        <w:t>Technique:</w:t>
      </w:r>
    </w:p>
    <w:p w14:paraId="462E390C" w14:textId="77777777" w:rsidR="00995D5A" w:rsidRDefault="00995D5A">
      <w:pPr>
        <w:ind w:left="720" w:hanging="720"/>
        <w:rPr>
          <w:rFonts w:ascii="Arial" w:hAnsi="Arial"/>
          <w:sz w:val="24"/>
        </w:rPr>
      </w:pPr>
    </w:p>
    <w:p w14:paraId="764F58B9" w14:textId="77777777" w:rsidR="00995D5A" w:rsidRDefault="00995D5A">
      <w:pPr>
        <w:spacing w:line="240" w:lineRule="exact"/>
        <w:ind w:left="720" w:hanging="720"/>
        <w:rPr>
          <w:rFonts w:ascii="Arial" w:hAnsi="Arial"/>
          <w:sz w:val="24"/>
        </w:rPr>
      </w:pPr>
      <w:r>
        <w:rPr>
          <w:rFonts w:ascii="Arial" w:hAnsi="Arial"/>
          <w:sz w:val="24"/>
        </w:rPr>
        <w:t>Barker, C.E., and M.J. Pawlewicz, 1993, An empirical determination of the minimum number of measurements needed to estimate the mean random vitrinite reflectance of disseminated organic matter: Organic Geochemistry, v. 20, no. 6, p. 643-651.</w:t>
      </w:r>
    </w:p>
    <w:p w14:paraId="5D0BA977" w14:textId="77777777" w:rsidR="00995D5A" w:rsidRDefault="00995D5A">
      <w:pPr>
        <w:spacing w:line="240" w:lineRule="exact"/>
        <w:ind w:left="720" w:hanging="720"/>
        <w:rPr>
          <w:rFonts w:ascii="Arial" w:hAnsi="Arial"/>
          <w:sz w:val="24"/>
        </w:rPr>
      </w:pPr>
      <w:r>
        <w:rPr>
          <w:rFonts w:ascii="Arial" w:hAnsi="Arial"/>
          <w:sz w:val="24"/>
        </w:rPr>
        <w:t xml:space="preserve">Bustin, R.M., A.R. Cameron, D.A. Grieve, and W.D. </w:t>
      </w:r>
      <w:proofErr w:type="spellStart"/>
      <w:r>
        <w:rPr>
          <w:rFonts w:ascii="Arial" w:hAnsi="Arial"/>
          <w:sz w:val="24"/>
        </w:rPr>
        <w:t>Kalkreuth</w:t>
      </w:r>
      <w:proofErr w:type="spellEnd"/>
      <w:r>
        <w:rPr>
          <w:rFonts w:ascii="Arial" w:hAnsi="Arial"/>
          <w:sz w:val="24"/>
        </w:rPr>
        <w:t xml:space="preserve">, 1985, Coal petrology -- its principles, </w:t>
      </w:r>
      <w:proofErr w:type="gramStart"/>
      <w:r>
        <w:rPr>
          <w:rFonts w:ascii="Arial" w:hAnsi="Arial"/>
          <w:sz w:val="24"/>
        </w:rPr>
        <w:t>methods</w:t>
      </w:r>
      <w:proofErr w:type="gramEnd"/>
      <w:r>
        <w:rPr>
          <w:rFonts w:ascii="Arial" w:hAnsi="Arial"/>
          <w:sz w:val="24"/>
        </w:rPr>
        <w:t xml:space="preserve"> and applications, second revised edition: Geological Association of Canada Short Course Notes 3, 230 p.  (see p. 89-95)</w:t>
      </w:r>
    </w:p>
    <w:p w14:paraId="2371289A" w14:textId="77777777" w:rsidR="002912BA" w:rsidRPr="002912BA" w:rsidRDefault="002912BA" w:rsidP="002912BA">
      <w:pPr>
        <w:spacing w:line="240" w:lineRule="exact"/>
        <w:ind w:left="720" w:hanging="720"/>
        <w:rPr>
          <w:rFonts w:ascii="Arial" w:hAnsi="Arial"/>
          <w:sz w:val="24"/>
        </w:rPr>
      </w:pPr>
      <w:r w:rsidRPr="002912BA">
        <w:rPr>
          <w:rFonts w:ascii="Arial" w:hAnsi="Arial"/>
          <w:sz w:val="24"/>
        </w:rPr>
        <w:t xml:space="preserve">Cardott, B.J., 2012, Introduction to vitrinite reflectance as a thermal maturity indicator: AAPG Search and Discovery article No. 40928. </w:t>
      </w:r>
      <w:hyperlink r:id="rId5" w:history="1">
        <w:r w:rsidRPr="002912BA">
          <w:rPr>
            <w:rStyle w:val="Hyperlink"/>
            <w:rFonts w:ascii="Arial" w:hAnsi="Arial"/>
            <w:sz w:val="24"/>
          </w:rPr>
          <w:t>http://www.searchanddiscovery.com/documents/2012/40928cardott/ndx_cardott.pdf</w:t>
        </w:r>
      </w:hyperlink>
    </w:p>
    <w:p w14:paraId="472F64C7" w14:textId="77777777" w:rsidR="00995D5A" w:rsidRDefault="00995D5A">
      <w:pPr>
        <w:spacing w:line="240" w:lineRule="exact"/>
        <w:ind w:left="720" w:hanging="720"/>
        <w:rPr>
          <w:rFonts w:ascii="Arial" w:hAnsi="Arial"/>
          <w:sz w:val="24"/>
        </w:rPr>
      </w:pPr>
      <w:proofErr w:type="spellStart"/>
      <w:r>
        <w:rPr>
          <w:rFonts w:ascii="Arial" w:hAnsi="Arial"/>
          <w:sz w:val="24"/>
        </w:rPr>
        <w:t>Carr</w:t>
      </w:r>
      <w:proofErr w:type="spellEnd"/>
      <w:r>
        <w:rPr>
          <w:rFonts w:ascii="Arial" w:hAnsi="Arial"/>
          <w:sz w:val="24"/>
        </w:rPr>
        <w:t>, A.D., and J.E. Williamson, 1990, The relationship between aromaticity, vitrinite reflectance, and maceral composition of coals: implications for the use of vitrinite reflectance as a maturation parameter: Organic Geochemistry, v. 16, p. 313-323.</w:t>
      </w:r>
    </w:p>
    <w:p w14:paraId="0039EF0D" w14:textId="77777777" w:rsidR="0036356E" w:rsidRPr="0036356E" w:rsidRDefault="0036356E">
      <w:pPr>
        <w:spacing w:line="240" w:lineRule="exact"/>
        <w:ind w:left="720" w:hanging="720"/>
        <w:rPr>
          <w:rFonts w:ascii="Arial" w:hAnsi="Arial" w:cs="Arial"/>
          <w:sz w:val="24"/>
          <w:szCs w:val="24"/>
        </w:rPr>
      </w:pPr>
      <w:r w:rsidRPr="0036356E">
        <w:rPr>
          <w:rFonts w:ascii="Arial" w:hAnsi="Arial" w:cs="Arial"/>
          <w:sz w:val="24"/>
          <w:szCs w:val="24"/>
        </w:rPr>
        <w:t>Carvajal-Ortiz, H., and T. Gentzis, 2015, Critical considerations when assessing hydrocarbon plays using Rock-Eval pyrolysis and organic petrology data: data quality revisited: International Journal of Coal Geology, v. 152, part A, p. 113-122.</w:t>
      </w:r>
    </w:p>
    <w:p w14:paraId="49948782" w14:textId="77777777" w:rsidR="00A85A41" w:rsidRDefault="00A85A41">
      <w:pPr>
        <w:spacing w:line="240" w:lineRule="exact"/>
        <w:ind w:left="720" w:hanging="720"/>
        <w:rPr>
          <w:rFonts w:ascii="Arial" w:hAnsi="Arial"/>
          <w:sz w:val="24"/>
        </w:rPr>
      </w:pPr>
      <w:proofErr w:type="spellStart"/>
      <w:r>
        <w:rPr>
          <w:rFonts w:ascii="Arial" w:hAnsi="Arial"/>
          <w:sz w:val="24"/>
        </w:rPr>
        <w:lastRenderedPageBreak/>
        <w:t>Cluff</w:t>
      </w:r>
      <w:proofErr w:type="spellEnd"/>
      <w:r>
        <w:rPr>
          <w:rFonts w:ascii="Arial" w:hAnsi="Arial"/>
          <w:sz w:val="24"/>
        </w:rPr>
        <w:t>, R., 2015, Searching for the impossible; our two-year quest to build a vitrinite reflectance microscope on a micro-budget: TSOP Newsletter, v. 32, no. 2, p. 21-36.</w:t>
      </w:r>
    </w:p>
    <w:p w14:paraId="621F727F" w14:textId="77777777" w:rsidR="00995D5A" w:rsidRDefault="00995D5A">
      <w:pPr>
        <w:spacing w:line="240" w:lineRule="exact"/>
        <w:ind w:left="720" w:hanging="720"/>
        <w:rPr>
          <w:rFonts w:ascii="Arial" w:hAnsi="Arial"/>
          <w:sz w:val="24"/>
        </w:rPr>
      </w:pPr>
      <w:r>
        <w:rPr>
          <w:rFonts w:ascii="Arial" w:hAnsi="Arial"/>
          <w:sz w:val="24"/>
        </w:rPr>
        <w:t xml:space="preserve">Davis, A., 1978, The reflectance of coal, </w:t>
      </w:r>
      <w:r>
        <w:rPr>
          <w:rFonts w:ascii="Arial" w:hAnsi="Arial"/>
          <w:sz w:val="24"/>
          <w:u w:val="single"/>
        </w:rPr>
        <w:t>in</w:t>
      </w:r>
      <w:r>
        <w:rPr>
          <w:rFonts w:ascii="Arial" w:hAnsi="Arial"/>
          <w:sz w:val="24"/>
        </w:rPr>
        <w:t xml:space="preserve"> C. Karr, Jr., ed., Analytical methods for coal and coal products, v. 1: New York, Academic Press, p. 27-81.</w:t>
      </w:r>
    </w:p>
    <w:p w14:paraId="6B786C6B" w14:textId="77777777" w:rsidR="00995D5A" w:rsidRDefault="00995D5A">
      <w:pPr>
        <w:spacing w:line="240" w:lineRule="exact"/>
        <w:ind w:left="720" w:hanging="720"/>
        <w:rPr>
          <w:rFonts w:ascii="Arial" w:hAnsi="Arial"/>
          <w:sz w:val="24"/>
        </w:rPr>
      </w:pPr>
      <w:r>
        <w:rPr>
          <w:rFonts w:ascii="Arial" w:hAnsi="Arial"/>
          <w:sz w:val="24"/>
        </w:rPr>
        <w:t xml:space="preserve">Davis, A., 1984, Coal petrology and petrographic analysis, </w:t>
      </w:r>
      <w:r>
        <w:rPr>
          <w:rFonts w:ascii="Arial" w:hAnsi="Arial"/>
          <w:sz w:val="24"/>
          <w:u w:val="single"/>
        </w:rPr>
        <w:t>in</w:t>
      </w:r>
      <w:r>
        <w:rPr>
          <w:rFonts w:ascii="Arial" w:hAnsi="Arial"/>
          <w:sz w:val="24"/>
        </w:rPr>
        <w:t xml:space="preserve"> C.R. Ward, ed., Coal geology and coal technology: </w:t>
      </w:r>
      <w:smartTag w:uri="urn:schemas-microsoft-com:office:smarttags" w:element="City">
        <w:smartTag w:uri="urn:schemas-microsoft-com:office:smarttags" w:element="place">
          <w:r>
            <w:rPr>
              <w:rFonts w:ascii="Arial" w:hAnsi="Arial"/>
              <w:sz w:val="24"/>
            </w:rPr>
            <w:t>Palo Alto</w:t>
          </w:r>
        </w:smartTag>
      </w:smartTag>
      <w:r>
        <w:rPr>
          <w:rFonts w:ascii="Arial" w:hAnsi="Arial"/>
          <w:sz w:val="24"/>
        </w:rPr>
        <w:t>, Blackwell Scientific Publications, p. 74-112.</w:t>
      </w:r>
    </w:p>
    <w:p w14:paraId="05E42F7F" w14:textId="77777777" w:rsidR="00681566" w:rsidRPr="00681566" w:rsidRDefault="00681566" w:rsidP="00681566">
      <w:pPr>
        <w:ind w:left="720" w:hanging="720"/>
        <w:rPr>
          <w:rFonts w:ascii="Arial" w:hAnsi="Arial" w:cs="Arial"/>
          <w:sz w:val="24"/>
          <w:szCs w:val="24"/>
        </w:rPr>
      </w:pPr>
      <w:r w:rsidRPr="00681566">
        <w:rPr>
          <w:rFonts w:ascii="Arial" w:hAnsi="Arial" w:cs="Arial"/>
          <w:sz w:val="24"/>
          <w:szCs w:val="24"/>
        </w:rPr>
        <w:t>Dewing, K., and H. Sanei, 2009, Analysis of large thermal maturity datasets: Examples from the Canadian Arctic Islands: International Journal of Coal Geology, v. 77, p. 436-448.</w:t>
      </w:r>
    </w:p>
    <w:p w14:paraId="1DFEE0E6" w14:textId="77777777" w:rsidR="008D6E85" w:rsidRPr="008D6E85" w:rsidRDefault="008D6E85" w:rsidP="008D6E85">
      <w:pPr>
        <w:ind w:left="720" w:hanging="720"/>
        <w:rPr>
          <w:rFonts w:ascii="Arial" w:hAnsi="Arial"/>
          <w:sz w:val="24"/>
          <w:szCs w:val="24"/>
        </w:rPr>
      </w:pPr>
      <w:proofErr w:type="spellStart"/>
      <w:r w:rsidRPr="008D6E85">
        <w:rPr>
          <w:rFonts w:ascii="Arial" w:hAnsi="Arial"/>
          <w:sz w:val="24"/>
          <w:szCs w:val="24"/>
        </w:rPr>
        <w:t>Fedor</w:t>
      </w:r>
      <w:proofErr w:type="spellEnd"/>
      <w:r w:rsidRPr="008D6E85">
        <w:rPr>
          <w:rFonts w:ascii="Arial" w:hAnsi="Arial"/>
          <w:sz w:val="24"/>
          <w:szCs w:val="24"/>
        </w:rPr>
        <w:t xml:space="preserve">, F., and M. </w:t>
      </w:r>
      <w:proofErr w:type="spellStart"/>
      <w:r w:rsidRPr="008D6E85">
        <w:rPr>
          <w:rFonts w:ascii="Arial" w:hAnsi="Arial"/>
          <w:sz w:val="24"/>
          <w:szCs w:val="24"/>
        </w:rPr>
        <w:t>H</w:t>
      </w:r>
      <w:r w:rsidRPr="008D6E85">
        <w:rPr>
          <w:rFonts w:ascii="Arial" w:hAnsi="Arial" w:cs="Helvetica"/>
          <w:sz w:val="24"/>
          <w:szCs w:val="24"/>
        </w:rPr>
        <w:t>á</w:t>
      </w:r>
      <w:r w:rsidRPr="008D6E85">
        <w:rPr>
          <w:rFonts w:ascii="Arial" w:hAnsi="Arial"/>
          <w:sz w:val="24"/>
          <w:szCs w:val="24"/>
        </w:rPr>
        <w:t>mor-Vid</w:t>
      </w:r>
      <w:r w:rsidRPr="008D6E85">
        <w:rPr>
          <w:rFonts w:ascii="Arial" w:hAnsi="Arial" w:cs="Helvetica"/>
          <w:sz w:val="24"/>
          <w:szCs w:val="24"/>
        </w:rPr>
        <w:t>ó</w:t>
      </w:r>
      <w:proofErr w:type="spellEnd"/>
      <w:r w:rsidRPr="008D6E85">
        <w:rPr>
          <w:rFonts w:ascii="Arial" w:hAnsi="Arial"/>
          <w:sz w:val="24"/>
          <w:szCs w:val="24"/>
        </w:rPr>
        <w:t>, 2003, Statistical analysis of vitrinite reflectance data—a new approach: International Journal of Coal Geology, v. 56, p. 277-294.</w:t>
      </w:r>
    </w:p>
    <w:p w14:paraId="56068F27" w14:textId="77777777" w:rsidR="00995D5A" w:rsidRDefault="00995D5A">
      <w:pPr>
        <w:spacing w:line="240" w:lineRule="exact"/>
        <w:ind w:left="720" w:hanging="720"/>
        <w:rPr>
          <w:rFonts w:ascii="Arial" w:hAnsi="Arial"/>
          <w:sz w:val="24"/>
        </w:rPr>
      </w:pPr>
      <w:r>
        <w:rPr>
          <w:rFonts w:ascii="Arial" w:hAnsi="Arial"/>
          <w:sz w:val="24"/>
        </w:rPr>
        <w:t>Kilby, W.E., 1991, Vitrinite reflectance measurement -- some technique enhancements and relationships: International Journal of Coal Geology, v. 19, p. 201-218.</w:t>
      </w:r>
    </w:p>
    <w:p w14:paraId="54AE9C77" w14:textId="77777777" w:rsidR="0066793A" w:rsidRPr="0066793A" w:rsidRDefault="0066793A" w:rsidP="0066793A">
      <w:pPr>
        <w:ind w:left="720" w:hanging="720"/>
        <w:rPr>
          <w:rFonts w:ascii="Helvetica" w:hAnsi="Helvetica"/>
          <w:sz w:val="24"/>
        </w:rPr>
      </w:pPr>
      <w:r w:rsidRPr="0066793A">
        <w:rPr>
          <w:rFonts w:ascii="Helvetica" w:hAnsi="Helvetica"/>
          <w:sz w:val="24"/>
        </w:rPr>
        <w:t>Kwiecinska, B., and H.I. Petersen, 2004, Graphite, semi-graphite, natural coke, and natural char classification—ICCP system: International Journal of Coal Geology, v. 57, p. 99-116.</w:t>
      </w:r>
    </w:p>
    <w:p w14:paraId="49B55E24" w14:textId="77777777" w:rsidR="00995D5A" w:rsidRDefault="00995D5A">
      <w:pPr>
        <w:pStyle w:val="BodyTextIndent"/>
      </w:pPr>
      <w:r>
        <w:t xml:space="preserve">Malinconico, M.L., 2000, Using reflectance </w:t>
      </w:r>
      <w:proofErr w:type="spellStart"/>
      <w:r>
        <w:t>crossplots</w:t>
      </w:r>
      <w:proofErr w:type="spellEnd"/>
      <w:r>
        <w:t xml:space="preserve"> and rotational polarization for determining first-cycle vitrinite for maturation studies: International Journal of Coal Geology, v. 43, p. 105-120.</w:t>
      </w:r>
    </w:p>
    <w:p w14:paraId="4DE96DE8" w14:textId="77777777" w:rsidR="00995D5A" w:rsidRDefault="00995D5A">
      <w:pPr>
        <w:spacing w:line="240" w:lineRule="exact"/>
        <w:ind w:left="720" w:hanging="720"/>
        <w:rPr>
          <w:rFonts w:ascii="Arial" w:hAnsi="Arial"/>
          <w:sz w:val="24"/>
        </w:rPr>
      </w:pPr>
      <w:r>
        <w:rPr>
          <w:rFonts w:ascii="Arial" w:hAnsi="Arial"/>
          <w:sz w:val="24"/>
        </w:rPr>
        <w:t xml:space="preserve">McCartney, J.T., and M. </w:t>
      </w:r>
      <w:proofErr w:type="spellStart"/>
      <w:r>
        <w:rPr>
          <w:rFonts w:ascii="Arial" w:hAnsi="Arial"/>
          <w:sz w:val="24"/>
        </w:rPr>
        <w:t>Teichmüller</w:t>
      </w:r>
      <w:proofErr w:type="spellEnd"/>
      <w:r>
        <w:rPr>
          <w:rFonts w:ascii="Arial" w:hAnsi="Arial"/>
          <w:sz w:val="24"/>
        </w:rPr>
        <w:t>, 1972, Classification of coals according to degree of coalification by reflectance of the vitrinite component: Fuel, v. 51, p. 64-68.</w:t>
      </w:r>
    </w:p>
    <w:p w14:paraId="0F2A4D87" w14:textId="77777777" w:rsidR="00995D5A" w:rsidRDefault="00995D5A">
      <w:pPr>
        <w:spacing w:line="240" w:lineRule="exact"/>
        <w:ind w:left="720" w:hanging="720"/>
        <w:rPr>
          <w:rFonts w:ascii="Arial" w:hAnsi="Arial"/>
          <w:sz w:val="24"/>
        </w:rPr>
      </w:pPr>
      <w:r>
        <w:rPr>
          <w:rFonts w:ascii="Arial" w:hAnsi="Arial"/>
          <w:sz w:val="24"/>
        </w:rPr>
        <w:t xml:space="preserve">Mukhopadhyay, P.K., 1992, Maturation of organic matter as revealed by microscopic methods: applications and limitations of vitrinite reflectance, and continuous spectral and pulsed laser fluorescence spectroscopy, </w:t>
      </w:r>
      <w:r>
        <w:rPr>
          <w:rFonts w:ascii="Arial" w:hAnsi="Arial"/>
          <w:sz w:val="24"/>
          <w:u w:val="single"/>
        </w:rPr>
        <w:t>in</w:t>
      </w:r>
      <w:r>
        <w:rPr>
          <w:rFonts w:ascii="Arial" w:hAnsi="Arial"/>
          <w:sz w:val="24"/>
        </w:rPr>
        <w:t xml:space="preserve"> K.H. Wolf and G.V. </w:t>
      </w:r>
      <w:proofErr w:type="spellStart"/>
      <w:r>
        <w:rPr>
          <w:rFonts w:ascii="Arial" w:hAnsi="Arial"/>
          <w:sz w:val="24"/>
        </w:rPr>
        <w:t>Chilingarian</w:t>
      </w:r>
      <w:proofErr w:type="spellEnd"/>
      <w:r>
        <w:rPr>
          <w:rFonts w:ascii="Arial" w:hAnsi="Arial"/>
          <w:sz w:val="24"/>
        </w:rPr>
        <w:t>, eds., Diagenesis, III: New York, Elsevier, Developments in Sedimentology 47, p. 435-510.</w:t>
      </w:r>
    </w:p>
    <w:p w14:paraId="64ECEB43" w14:textId="77777777" w:rsidR="00995D5A" w:rsidRDefault="00995D5A">
      <w:pPr>
        <w:spacing w:line="240" w:lineRule="exact"/>
        <w:ind w:left="720" w:hanging="720"/>
        <w:rPr>
          <w:rFonts w:ascii="Arial" w:hAnsi="Arial"/>
          <w:sz w:val="24"/>
        </w:rPr>
      </w:pPr>
      <w:r>
        <w:rPr>
          <w:rFonts w:ascii="Arial" w:hAnsi="Arial"/>
          <w:sz w:val="24"/>
        </w:rPr>
        <w:t>Mukhopadhyay, P.K., and W.G. Dow, eds., 1994, Vitrinite reflectance as a maturity parameter: applications and limitations: American Chemical Society Symposium Series 570, 294 p.</w:t>
      </w:r>
    </w:p>
    <w:p w14:paraId="700A6485" w14:textId="77777777" w:rsidR="00995D5A" w:rsidRDefault="00995D5A">
      <w:pPr>
        <w:spacing w:line="240" w:lineRule="exact"/>
        <w:ind w:left="720" w:hanging="720"/>
        <w:rPr>
          <w:rFonts w:ascii="Arial" w:hAnsi="Arial"/>
          <w:sz w:val="24"/>
        </w:rPr>
      </w:pPr>
      <w:r>
        <w:rPr>
          <w:rFonts w:ascii="Arial" w:hAnsi="Arial"/>
          <w:sz w:val="24"/>
        </w:rPr>
        <w:t xml:space="preserve">Mukhopadhyay, P.K., 1994, Vitrinite reflectance as maturity parameter: petrographic and molecular characterization and its applications to basin modeling, </w:t>
      </w:r>
      <w:r>
        <w:rPr>
          <w:rFonts w:ascii="Arial" w:hAnsi="Arial"/>
          <w:sz w:val="24"/>
          <w:u w:val="single"/>
        </w:rPr>
        <w:t>in</w:t>
      </w:r>
      <w:r>
        <w:rPr>
          <w:rFonts w:ascii="Arial" w:hAnsi="Arial"/>
          <w:sz w:val="24"/>
        </w:rPr>
        <w:t xml:space="preserve"> P.K. Mukhopadhyay and W.G. Dow, eds., Vitrinite reflectance as a maturity parameter: applications and limitations: American Chemical Society Symposium Series 570, p. 1-24.</w:t>
      </w:r>
    </w:p>
    <w:p w14:paraId="59BF33D5" w14:textId="77777777" w:rsidR="00995D5A" w:rsidRDefault="00995D5A">
      <w:pPr>
        <w:spacing w:line="240" w:lineRule="exact"/>
        <w:ind w:left="720" w:hanging="720"/>
        <w:rPr>
          <w:rFonts w:ascii="Arial" w:hAnsi="Arial"/>
          <w:sz w:val="24"/>
        </w:rPr>
      </w:pPr>
      <w:proofErr w:type="spellStart"/>
      <w:r>
        <w:rPr>
          <w:rFonts w:ascii="Arial" w:hAnsi="Arial"/>
          <w:sz w:val="24"/>
        </w:rPr>
        <w:t>Neavel</w:t>
      </w:r>
      <w:proofErr w:type="spellEnd"/>
      <w:r>
        <w:rPr>
          <w:rFonts w:ascii="Arial" w:hAnsi="Arial"/>
          <w:sz w:val="24"/>
        </w:rPr>
        <w:t xml:space="preserve">, R.C., 1981, Origin, petrography, and classification of coal, </w:t>
      </w:r>
      <w:r>
        <w:rPr>
          <w:rFonts w:ascii="Arial" w:hAnsi="Arial"/>
          <w:sz w:val="24"/>
          <w:u w:val="single"/>
        </w:rPr>
        <w:t>in</w:t>
      </w:r>
      <w:r>
        <w:rPr>
          <w:rFonts w:ascii="Arial" w:hAnsi="Arial"/>
          <w:sz w:val="24"/>
        </w:rPr>
        <w:t xml:space="preserve"> M.A. Elliott, ed., Chemistry of coal utilization, second supplementary volume: </w:t>
      </w:r>
      <w:smartTag w:uri="urn:schemas-microsoft-com:office:smarttags" w:element="State">
        <w:smartTag w:uri="urn:schemas-microsoft-com:office:smarttags" w:element="place">
          <w:r>
            <w:rPr>
              <w:rFonts w:ascii="Arial" w:hAnsi="Arial"/>
              <w:sz w:val="24"/>
            </w:rPr>
            <w:t>New York</w:t>
          </w:r>
        </w:smartTag>
      </w:smartTag>
      <w:r>
        <w:rPr>
          <w:rFonts w:ascii="Arial" w:hAnsi="Arial"/>
          <w:sz w:val="24"/>
        </w:rPr>
        <w:t>, John Wiley &amp; Sons, p. 91-158.</w:t>
      </w:r>
    </w:p>
    <w:p w14:paraId="1734536A" w14:textId="77777777" w:rsidR="00995D5A" w:rsidRDefault="00995D5A">
      <w:pPr>
        <w:spacing w:line="240" w:lineRule="exact"/>
        <w:ind w:left="720" w:hanging="720"/>
        <w:rPr>
          <w:rFonts w:ascii="Arial" w:hAnsi="Arial"/>
          <w:sz w:val="24"/>
        </w:rPr>
      </w:pPr>
      <w:r>
        <w:rPr>
          <w:rFonts w:ascii="Arial" w:hAnsi="Arial"/>
          <w:sz w:val="24"/>
        </w:rPr>
        <w:t xml:space="preserve">Robert, P., 1988, Organic metamorphism and geothermal history: microscopic study of organic matter and thermal evolution of sedimentary basins: </w:t>
      </w:r>
      <w:smartTag w:uri="urn:schemas-microsoft-com:office:smarttags" w:element="place">
        <w:smartTag w:uri="urn:schemas-microsoft-com:office:smarttags" w:element="City">
          <w:r>
            <w:rPr>
              <w:rFonts w:ascii="Arial" w:hAnsi="Arial"/>
              <w:sz w:val="24"/>
            </w:rPr>
            <w:t>Norwell</w:t>
          </w:r>
        </w:smartTag>
        <w:r>
          <w:rPr>
            <w:rFonts w:ascii="Arial" w:hAnsi="Arial"/>
            <w:sz w:val="24"/>
          </w:rPr>
          <w:t xml:space="preserve">, </w:t>
        </w:r>
        <w:smartTag w:uri="urn:schemas-microsoft-com:office:smarttags" w:element="State">
          <w:r>
            <w:rPr>
              <w:rFonts w:ascii="Arial" w:hAnsi="Arial"/>
              <w:sz w:val="24"/>
            </w:rPr>
            <w:t>MA</w:t>
          </w:r>
        </w:smartTag>
      </w:smartTag>
      <w:r>
        <w:rPr>
          <w:rFonts w:ascii="Arial" w:hAnsi="Arial"/>
          <w:sz w:val="24"/>
        </w:rPr>
        <w:t>, Kluwer Academic Publishers, 311 p.  (see p. 102-105).</w:t>
      </w:r>
    </w:p>
    <w:p w14:paraId="4D70C59A" w14:textId="77777777" w:rsidR="00995D5A" w:rsidRDefault="00995D5A">
      <w:pPr>
        <w:spacing w:line="240" w:lineRule="exact"/>
        <w:ind w:left="720" w:hanging="720"/>
        <w:rPr>
          <w:rFonts w:ascii="Arial" w:hAnsi="Arial"/>
          <w:sz w:val="24"/>
        </w:rPr>
      </w:pPr>
      <w:proofErr w:type="spellStart"/>
      <w:r>
        <w:rPr>
          <w:rFonts w:ascii="Arial" w:hAnsi="Arial"/>
          <w:sz w:val="24"/>
        </w:rPr>
        <w:t>Stach</w:t>
      </w:r>
      <w:proofErr w:type="spellEnd"/>
      <w:r>
        <w:rPr>
          <w:rFonts w:ascii="Arial" w:hAnsi="Arial"/>
          <w:sz w:val="24"/>
        </w:rPr>
        <w:t xml:space="preserve">, E., M.-Th. </w:t>
      </w:r>
      <w:proofErr w:type="spellStart"/>
      <w:r>
        <w:rPr>
          <w:rFonts w:ascii="Arial" w:hAnsi="Arial"/>
          <w:sz w:val="24"/>
        </w:rPr>
        <w:t>Mackowsky</w:t>
      </w:r>
      <w:proofErr w:type="spellEnd"/>
      <w:r>
        <w:rPr>
          <w:rFonts w:ascii="Arial" w:hAnsi="Arial"/>
          <w:sz w:val="24"/>
        </w:rPr>
        <w:t xml:space="preserve">, M. </w:t>
      </w:r>
      <w:proofErr w:type="spellStart"/>
      <w:r>
        <w:rPr>
          <w:rFonts w:ascii="Arial" w:hAnsi="Arial"/>
          <w:sz w:val="24"/>
        </w:rPr>
        <w:t>Teichmüller</w:t>
      </w:r>
      <w:proofErr w:type="spellEnd"/>
      <w:r>
        <w:rPr>
          <w:rFonts w:ascii="Arial" w:hAnsi="Arial"/>
          <w:sz w:val="24"/>
        </w:rPr>
        <w:t xml:space="preserve">, G.H. Taylor, D. Chandra, and R. </w:t>
      </w:r>
      <w:proofErr w:type="spellStart"/>
      <w:r>
        <w:rPr>
          <w:rFonts w:ascii="Arial" w:hAnsi="Arial"/>
          <w:sz w:val="24"/>
        </w:rPr>
        <w:t>Teichmüller</w:t>
      </w:r>
      <w:proofErr w:type="spellEnd"/>
      <w:r>
        <w:rPr>
          <w:rFonts w:ascii="Arial" w:hAnsi="Arial"/>
          <w:sz w:val="24"/>
        </w:rPr>
        <w:t xml:space="preserve">, 1982, </w:t>
      </w:r>
      <w:proofErr w:type="spellStart"/>
      <w:r>
        <w:rPr>
          <w:rFonts w:ascii="Arial" w:hAnsi="Arial"/>
          <w:sz w:val="24"/>
        </w:rPr>
        <w:t>Stach's</w:t>
      </w:r>
      <w:proofErr w:type="spellEnd"/>
      <w:r>
        <w:rPr>
          <w:rFonts w:ascii="Arial" w:hAnsi="Arial"/>
          <w:sz w:val="24"/>
        </w:rPr>
        <w:t xml:space="preserve"> textbook of coal petrology, third revised and enlarged edition: Berlin-Stuttgart, </w:t>
      </w:r>
      <w:proofErr w:type="spellStart"/>
      <w:r>
        <w:rPr>
          <w:rFonts w:ascii="Arial" w:hAnsi="Arial"/>
          <w:sz w:val="24"/>
        </w:rPr>
        <w:t>Gebrüder</w:t>
      </w:r>
      <w:proofErr w:type="spellEnd"/>
      <w:r>
        <w:rPr>
          <w:rFonts w:ascii="Arial" w:hAnsi="Arial"/>
          <w:sz w:val="24"/>
        </w:rPr>
        <w:t xml:space="preserve"> </w:t>
      </w:r>
      <w:proofErr w:type="spellStart"/>
      <w:r>
        <w:rPr>
          <w:rFonts w:ascii="Arial" w:hAnsi="Arial"/>
          <w:sz w:val="24"/>
        </w:rPr>
        <w:t>Borntraeger</w:t>
      </w:r>
      <w:proofErr w:type="spellEnd"/>
      <w:r>
        <w:rPr>
          <w:rFonts w:ascii="Arial" w:hAnsi="Arial"/>
          <w:sz w:val="24"/>
        </w:rPr>
        <w:t>, 535 p.  (see p. 319-329).</w:t>
      </w:r>
    </w:p>
    <w:p w14:paraId="7A597258" w14:textId="77777777" w:rsidR="00995D5A" w:rsidRDefault="00995D5A">
      <w:pPr>
        <w:spacing w:line="240" w:lineRule="exact"/>
        <w:ind w:left="720" w:hanging="720"/>
        <w:rPr>
          <w:rFonts w:ascii="Arial" w:hAnsi="Arial"/>
          <w:sz w:val="24"/>
        </w:rPr>
      </w:pPr>
      <w:smartTag w:uri="urn:schemas-microsoft-com:office:smarttags" w:element="City">
        <w:smartTag w:uri="urn:schemas-microsoft-com:office:smarttags" w:element="place">
          <w:r>
            <w:rPr>
              <w:rFonts w:ascii="Arial" w:hAnsi="Arial"/>
              <w:sz w:val="24"/>
            </w:rPr>
            <w:t>Taylor</w:t>
          </w:r>
        </w:smartTag>
      </w:smartTag>
      <w:r>
        <w:rPr>
          <w:rFonts w:ascii="Arial" w:hAnsi="Arial"/>
          <w:sz w:val="24"/>
        </w:rPr>
        <w:t xml:space="preserve">, G.H., M. </w:t>
      </w:r>
      <w:proofErr w:type="spellStart"/>
      <w:r>
        <w:rPr>
          <w:rFonts w:ascii="Arial" w:hAnsi="Arial"/>
          <w:sz w:val="24"/>
        </w:rPr>
        <w:t>Teichmüller</w:t>
      </w:r>
      <w:proofErr w:type="spellEnd"/>
      <w:r>
        <w:rPr>
          <w:rFonts w:ascii="Arial" w:hAnsi="Arial"/>
          <w:sz w:val="24"/>
        </w:rPr>
        <w:t xml:space="preserve">, A. Davis, C.F.K. </w:t>
      </w:r>
      <w:proofErr w:type="spellStart"/>
      <w:r>
        <w:rPr>
          <w:rFonts w:ascii="Arial" w:hAnsi="Arial"/>
          <w:sz w:val="24"/>
        </w:rPr>
        <w:t>Diessel</w:t>
      </w:r>
      <w:proofErr w:type="spellEnd"/>
      <w:r>
        <w:rPr>
          <w:rFonts w:ascii="Arial" w:hAnsi="Arial"/>
          <w:sz w:val="24"/>
        </w:rPr>
        <w:t xml:space="preserve">, R. </w:t>
      </w:r>
      <w:proofErr w:type="spellStart"/>
      <w:r>
        <w:rPr>
          <w:rFonts w:ascii="Arial" w:hAnsi="Arial"/>
          <w:sz w:val="24"/>
        </w:rPr>
        <w:t>Littke</w:t>
      </w:r>
      <w:proofErr w:type="spellEnd"/>
      <w:r>
        <w:rPr>
          <w:rFonts w:ascii="Arial" w:hAnsi="Arial"/>
          <w:sz w:val="24"/>
        </w:rPr>
        <w:t xml:space="preserve">, and P. Robert, 1998, Organic Petrology: Berlin-Stuttgart, </w:t>
      </w:r>
      <w:proofErr w:type="spellStart"/>
      <w:r>
        <w:rPr>
          <w:rFonts w:ascii="Arial" w:hAnsi="Arial"/>
          <w:sz w:val="24"/>
        </w:rPr>
        <w:t>Gebrüder</w:t>
      </w:r>
      <w:proofErr w:type="spellEnd"/>
      <w:r>
        <w:rPr>
          <w:rFonts w:ascii="Arial" w:hAnsi="Arial"/>
          <w:sz w:val="24"/>
        </w:rPr>
        <w:t xml:space="preserve"> </w:t>
      </w:r>
      <w:proofErr w:type="spellStart"/>
      <w:r>
        <w:rPr>
          <w:rFonts w:ascii="Arial" w:hAnsi="Arial"/>
          <w:sz w:val="24"/>
        </w:rPr>
        <w:t>Borntraeger</w:t>
      </w:r>
      <w:proofErr w:type="spellEnd"/>
      <w:r>
        <w:rPr>
          <w:rFonts w:ascii="Arial" w:hAnsi="Arial"/>
          <w:sz w:val="24"/>
        </w:rPr>
        <w:t>, 704 p.</w:t>
      </w:r>
    </w:p>
    <w:p w14:paraId="54848C29" w14:textId="77777777" w:rsidR="00EA038E" w:rsidRPr="00EA038E" w:rsidRDefault="00EA038E" w:rsidP="00EA038E">
      <w:pPr>
        <w:ind w:left="720" w:hanging="720"/>
        <w:rPr>
          <w:rFonts w:ascii="Helvetica" w:hAnsi="Helvetica"/>
          <w:sz w:val="24"/>
        </w:rPr>
      </w:pPr>
      <w:r w:rsidRPr="00EA038E">
        <w:rPr>
          <w:rFonts w:ascii="Helvetica" w:hAnsi="Helvetica"/>
          <w:sz w:val="24"/>
        </w:rPr>
        <w:lastRenderedPageBreak/>
        <w:t xml:space="preserve">Ting, F.T.C., 1978, Petrographic techniques in coal analysis, </w:t>
      </w:r>
      <w:r w:rsidRPr="00EA038E">
        <w:rPr>
          <w:rFonts w:ascii="Helvetica" w:hAnsi="Helvetica"/>
          <w:sz w:val="24"/>
          <w:u w:val="single"/>
        </w:rPr>
        <w:t>in</w:t>
      </w:r>
      <w:r w:rsidRPr="00EA038E">
        <w:rPr>
          <w:rFonts w:ascii="Helvetica" w:hAnsi="Helvetica"/>
          <w:sz w:val="24"/>
        </w:rPr>
        <w:t xml:space="preserve"> C. Karr, Jr., ed., Analytical methods for coal and coal products, v. 1: New York, Academic Press, p. 3-26.</w:t>
      </w:r>
    </w:p>
    <w:p w14:paraId="7C01D3D6" w14:textId="77777777" w:rsidR="00995D5A" w:rsidRDefault="00995D5A">
      <w:pPr>
        <w:spacing w:line="240" w:lineRule="exact"/>
        <w:ind w:left="720" w:hanging="720"/>
        <w:rPr>
          <w:rFonts w:ascii="Arial" w:hAnsi="Arial"/>
          <w:sz w:val="24"/>
        </w:rPr>
      </w:pPr>
      <w:r>
        <w:rPr>
          <w:rFonts w:ascii="Arial" w:hAnsi="Arial"/>
          <w:sz w:val="24"/>
        </w:rPr>
        <w:t xml:space="preserve">Tissot, B.P., and D.H. </w:t>
      </w:r>
      <w:proofErr w:type="spellStart"/>
      <w:r>
        <w:rPr>
          <w:rFonts w:ascii="Arial" w:hAnsi="Arial"/>
          <w:sz w:val="24"/>
        </w:rPr>
        <w:t>Welte</w:t>
      </w:r>
      <w:proofErr w:type="spellEnd"/>
      <w:r>
        <w:rPr>
          <w:rFonts w:ascii="Arial" w:hAnsi="Arial"/>
          <w:sz w:val="24"/>
        </w:rPr>
        <w:t xml:space="preserve">, 1984, Petroleum formation and occurrence, second revised and enlarged edition: </w:t>
      </w:r>
      <w:smartTag w:uri="urn:schemas-microsoft-com:office:smarttags" w:element="State">
        <w:smartTag w:uri="urn:schemas-microsoft-com:office:smarttags" w:element="place">
          <w:r>
            <w:rPr>
              <w:rFonts w:ascii="Arial" w:hAnsi="Arial"/>
              <w:sz w:val="24"/>
            </w:rPr>
            <w:t>New York</w:t>
          </w:r>
        </w:smartTag>
      </w:smartTag>
      <w:r>
        <w:rPr>
          <w:rFonts w:ascii="Arial" w:hAnsi="Arial"/>
          <w:sz w:val="24"/>
        </w:rPr>
        <w:t>, Springer-Verlag, 699 p. (see p. 241-245,495-507).</w:t>
      </w:r>
    </w:p>
    <w:p w14:paraId="6D28BBDD" w14:textId="77777777" w:rsidR="00995D5A" w:rsidRDefault="00995D5A">
      <w:pPr>
        <w:ind w:left="720" w:hanging="720"/>
        <w:rPr>
          <w:rFonts w:ascii="Arial" w:hAnsi="Arial"/>
          <w:sz w:val="24"/>
        </w:rPr>
      </w:pPr>
    </w:p>
    <w:p w14:paraId="4EBC08B1" w14:textId="77777777" w:rsidR="00995D5A" w:rsidRDefault="00995D5A">
      <w:pPr>
        <w:spacing w:line="240" w:lineRule="exact"/>
        <w:ind w:left="720" w:hanging="720"/>
        <w:rPr>
          <w:rFonts w:ascii="Arial" w:hAnsi="Arial"/>
          <w:sz w:val="24"/>
        </w:rPr>
      </w:pPr>
      <w:r>
        <w:rPr>
          <w:rFonts w:ascii="Arial" w:hAnsi="Arial"/>
          <w:b/>
          <w:sz w:val="24"/>
        </w:rPr>
        <w:t>Application: shale:</w:t>
      </w:r>
    </w:p>
    <w:p w14:paraId="1EA64E70" w14:textId="77777777" w:rsidR="00995D5A" w:rsidRDefault="00995D5A">
      <w:pPr>
        <w:ind w:left="720" w:hanging="720"/>
        <w:rPr>
          <w:rFonts w:ascii="Arial" w:hAnsi="Arial"/>
          <w:sz w:val="24"/>
        </w:rPr>
      </w:pPr>
    </w:p>
    <w:p w14:paraId="6D1BD3E2" w14:textId="77777777" w:rsidR="00995D5A" w:rsidRDefault="00995D5A">
      <w:pPr>
        <w:spacing w:line="240" w:lineRule="exact"/>
        <w:ind w:left="720" w:hanging="720"/>
        <w:rPr>
          <w:rFonts w:ascii="Arial" w:hAnsi="Arial"/>
          <w:sz w:val="24"/>
        </w:rPr>
      </w:pPr>
      <w:r>
        <w:rPr>
          <w:rFonts w:ascii="Arial" w:hAnsi="Arial"/>
          <w:sz w:val="24"/>
        </w:rPr>
        <w:t>Barker, C.E., 1996, A comparison of vitrinite reflectance measurements made in whole-rock and dispersed organic matter concentrate mounts: Organic Geochemistry, v. 24, p. 251-256.</w:t>
      </w:r>
    </w:p>
    <w:p w14:paraId="5F9C83F4" w14:textId="77777777" w:rsidR="00995D5A" w:rsidRDefault="00995D5A">
      <w:pPr>
        <w:spacing w:line="240" w:lineRule="exact"/>
        <w:ind w:left="720" w:hanging="720"/>
        <w:rPr>
          <w:rFonts w:ascii="Arial" w:hAnsi="Arial"/>
          <w:sz w:val="24"/>
        </w:rPr>
      </w:pPr>
      <w:r>
        <w:rPr>
          <w:rFonts w:ascii="Arial" w:hAnsi="Arial"/>
          <w:sz w:val="24"/>
        </w:rPr>
        <w:t xml:space="preserve">Bostick, N.H., 1979, Microscopic measurement of the level of catagenesis of solid organic matter in sedimentary rocks to aid exploration for petroleum and to determine former burial temperatures -- a review, </w:t>
      </w:r>
      <w:r>
        <w:rPr>
          <w:rFonts w:ascii="Arial" w:hAnsi="Arial"/>
          <w:sz w:val="24"/>
          <w:u w:val="single"/>
        </w:rPr>
        <w:t>in</w:t>
      </w:r>
      <w:r>
        <w:rPr>
          <w:rFonts w:ascii="Arial" w:hAnsi="Arial"/>
          <w:sz w:val="24"/>
        </w:rPr>
        <w:t xml:space="preserve"> P.A. Scholle, and P.R. </w:t>
      </w:r>
      <w:proofErr w:type="spellStart"/>
      <w:r>
        <w:rPr>
          <w:rFonts w:ascii="Arial" w:hAnsi="Arial"/>
          <w:sz w:val="24"/>
        </w:rPr>
        <w:t>Schluger</w:t>
      </w:r>
      <w:proofErr w:type="spellEnd"/>
      <w:r>
        <w:rPr>
          <w:rFonts w:ascii="Arial" w:hAnsi="Arial"/>
          <w:sz w:val="24"/>
        </w:rPr>
        <w:t>, eds., Aspects of Diagenesis: S.E.P.M. Special Publication 26, p. 17-43.</w:t>
      </w:r>
    </w:p>
    <w:p w14:paraId="127F156A" w14:textId="77777777" w:rsidR="00995D5A" w:rsidRDefault="00995D5A">
      <w:pPr>
        <w:spacing w:line="240" w:lineRule="exact"/>
        <w:ind w:left="720" w:hanging="720"/>
        <w:rPr>
          <w:rFonts w:ascii="Arial" w:hAnsi="Arial"/>
          <w:sz w:val="24"/>
        </w:rPr>
      </w:pPr>
      <w:proofErr w:type="spellStart"/>
      <w:r>
        <w:rPr>
          <w:rFonts w:ascii="Arial" w:hAnsi="Arial"/>
          <w:sz w:val="24"/>
        </w:rPr>
        <w:t>Buiskool</w:t>
      </w:r>
      <w:proofErr w:type="spellEnd"/>
      <w:r>
        <w:rPr>
          <w:rFonts w:ascii="Arial" w:hAnsi="Arial"/>
          <w:sz w:val="24"/>
        </w:rPr>
        <w:t xml:space="preserve"> </w:t>
      </w:r>
      <w:proofErr w:type="spellStart"/>
      <w:r>
        <w:rPr>
          <w:rFonts w:ascii="Arial" w:hAnsi="Arial"/>
          <w:sz w:val="24"/>
        </w:rPr>
        <w:t>Toxopeus</w:t>
      </w:r>
      <w:proofErr w:type="spellEnd"/>
      <w:r>
        <w:rPr>
          <w:rFonts w:ascii="Arial" w:hAnsi="Arial"/>
          <w:sz w:val="24"/>
        </w:rPr>
        <w:t xml:space="preserve">, J.M.A., 1983, Selection criteria for the use of vitrinite reflectance as a maturity tool, </w:t>
      </w:r>
      <w:r>
        <w:rPr>
          <w:rFonts w:ascii="Arial" w:hAnsi="Arial"/>
          <w:sz w:val="24"/>
          <w:u w:val="single"/>
        </w:rPr>
        <w:t>in</w:t>
      </w:r>
      <w:r>
        <w:rPr>
          <w:rFonts w:ascii="Arial" w:hAnsi="Arial"/>
          <w:sz w:val="24"/>
        </w:rPr>
        <w:t xml:space="preserve"> J. Brooks, ed., Petroleum geochemistry and exploration of Europe: </w:t>
      </w:r>
      <w:smartTag w:uri="urn:schemas-microsoft-com:office:smarttags" w:element="City">
        <w:smartTag w:uri="urn:schemas-microsoft-com:office:smarttags" w:element="place">
          <w:r>
            <w:rPr>
              <w:rFonts w:ascii="Arial" w:hAnsi="Arial"/>
              <w:sz w:val="24"/>
            </w:rPr>
            <w:t>Oxford</w:t>
          </w:r>
        </w:smartTag>
      </w:smartTag>
      <w:r>
        <w:rPr>
          <w:rFonts w:ascii="Arial" w:hAnsi="Arial"/>
          <w:sz w:val="24"/>
        </w:rPr>
        <w:t>, Blackwell Scientific Publications, p. 295-307.</w:t>
      </w:r>
    </w:p>
    <w:p w14:paraId="30653AF5" w14:textId="77777777" w:rsidR="00995D5A" w:rsidRDefault="00995D5A">
      <w:pPr>
        <w:spacing w:line="240" w:lineRule="exact"/>
        <w:ind w:left="720" w:hanging="720"/>
        <w:rPr>
          <w:rFonts w:ascii="Arial" w:hAnsi="Arial"/>
          <w:sz w:val="24"/>
        </w:rPr>
      </w:pPr>
      <w:smartTag w:uri="urn:schemas-microsoft-com:office:smarttags" w:element="PersonName">
        <w:r>
          <w:rPr>
            <w:rFonts w:ascii="Arial" w:hAnsi="Arial"/>
            <w:sz w:val="24"/>
          </w:rPr>
          <w:t>Cardott</w:t>
        </w:r>
      </w:smartTag>
      <w:r>
        <w:rPr>
          <w:rFonts w:ascii="Arial" w:hAnsi="Arial"/>
          <w:sz w:val="24"/>
        </w:rPr>
        <w:t xml:space="preserve">, B.J., and D.F. </w:t>
      </w:r>
      <w:proofErr w:type="spellStart"/>
      <w:r>
        <w:rPr>
          <w:rFonts w:ascii="Arial" w:hAnsi="Arial"/>
          <w:sz w:val="24"/>
        </w:rPr>
        <w:t>Bensley</w:t>
      </w:r>
      <w:proofErr w:type="spellEnd"/>
      <w:r>
        <w:rPr>
          <w:rFonts w:ascii="Arial" w:hAnsi="Arial"/>
          <w:sz w:val="24"/>
        </w:rPr>
        <w:t>, 1989, Toward a standardization of random vitrinite reflectance: The Society for Organic Petrology, Abstracts and Program, v. 6, p. 36-38.</w:t>
      </w:r>
    </w:p>
    <w:p w14:paraId="36938C5E" w14:textId="77777777" w:rsidR="00995D5A" w:rsidRDefault="008666DE">
      <w:pPr>
        <w:spacing w:line="240" w:lineRule="exact"/>
        <w:ind w:left="720" w:hanging="720"/>
        <w:rPr>
          <w:rFonts w:ascii="Arial" w:hAnsi="Arial"/>
          <w:sz w:val="24"/>
        </w:rPr>
      </w:pPr>
      <w:proofErr w:type="spellStart"/>
      <w:r w:rsidRPr="008666DE">
        <w:rPr>
          <w:rFonts w:ascii="Arial" w:hAnsi="Arial" w:cs="Arial"/>
          <w:sz w:val="24"/>
          <w:szCs w:val="24"/>
        </w:rPr>
        <w:t>Castaño</w:t>
      </w:r>
      <w:proofErr w:type="spellEnd"/>
      <w:r w:rsidR="00995D5A">
        <w:rPr>
          <w:rFonts w:ascii="Arial" w:hAnsi="Arial"/>
          <w:sz w:val="24"/>
        </w:rPr>
        <w:t>, J.R., and D.M. Sparks, 1974, Interpretation of vitrinite reflect</w:t>
      </w:r>
      <w:r w:rsidR="0022217F">
        <w:rPr>
          <w:rFonts w:ascii="Arial" w:hAnsi="Arial"/>
          <w:sz w:val="24"/>
        </w:rPr>
        <w:t>a</w:t>
      </w:r>
      <w:r w:rsidR="00995D5A">
        <w:rPr>
          <w:rFonts w:ascii="Arial" w:hAnsi="Arial"/>
          <w:sz w:val="24"/>
        </w:rPr>
        <w:t xml:space="preserve">nce measurements in sedimentary rocks and determination of burial history using vitrinite reflectance and authigenic minerals, </w:t>
      </w:r>
      <w:r w:rsidR="00995D5A">
        <w:rPr>
          <w:rFonts w:ascii="Arial" w:hAnsi="Arial"/>
          <w:sz w:val="24"/>
          <w:u w:val="single"/>
        </w:rPr>
        <w:t>in</w:t>
      </w:r>
      <w:r w:rsidR="00995D5A">
        <w:rPr>
          <w:rFonts w:ascii="Arial" w:hAnsi="Arial"/>
          <w:sz w:val="24"/>
        </w:rPr>
        <w:t xml:space="preserve"> R.R. Dutcher, P.A. </w:t>
      </w:r>
      <w:proofErr w:type="spellStart"/>
      <w:r w:rsidR="00995D5A">
        <w:rPr>
          <w:rFonts w:ascii="Arial" w:hAnsi="Arial"/>
          <w:sz w:val="24"/>
        </w:rPr>
        <w:t>Hacquebard</w:t>
      </w:r>
      <w:proofErr w:type="spellEnd"/>
      <w:r w:rsidR="00995D5A">
        <w:rPr>
          <w:rFonts w:ascii="Arial" w:hAnsi="Arial"/>
          <w:sz w:val="24"/>
        </w:rPr>
        <w:t xml:space="preserve">, J.M. </w:t>
      </w:r>
      <w:proofErr w:type="spellStart"/>
      <w:r w:rsidR="00995D5A">
        <w:rPr>
          <w:rFonts w:ascii="Arial" w:hAnsi="Arial"/>
          <w:sz w:val="24"/>
        </w:rPr>
        <w:t>Schopf</w:t>
      </w:r>
      <w:proofErr w:type="spellEnd"/>
      <w:r w:rsidR="00995D5A">
        <w:rPr>
          <w:rFonts w:ascii="Arial" w:hAnsi="Arial"/>
          <w:sz w:val="24"/>
        </w:rPr>
        <w:t>, and J.A. Simon, eds., Carbonaceous materials as indicators of metamorphism: Geological Society of America Special Paper 153, p. 31-52.</w:t>
      </w:r>
    </w:p>
    <w:p w14:paraId="557CB0F0" w14:textId="77777777" w:rsidR="00846071" w:rsidRPr="00846071" w:rsidRDefault="00846071" w:rsidP="00846071">
      <w:pPr>
        <w:ind w:left="720" w:hanging="720"/>
        <w:rPr>
          <w:rFonts w:ascii="Arial" w:hAnsi="Arial" w:cs="Arial"/>
          <w:sz w:val="24"/>
          <w:szCs w:val="24"/>
        </w:rPr>
      </w:pPr>
      <w:r w:rsidRPr="00846071">
        <w:rPr>
          <w:rFonts w:ascii="Arial" w:hAnsi="Arial" w:cs="Arial"/>
          <w:sz w:val="24"/>
          <w:szCs w:val="24"/>
        </w:rPr>
        <w:t>Dembicki, H., Jr., 2009, Three common source rock evaluation errors made by geologists during prospect or play appraisals: AAPG Bulletin, v. 93, p. 341-356.</w:t>
      </w:r>
    </w:p>
    <w:p w14:paraId="2B9CC945" w14:textId="77777777" w:rsidR="00995D5A" w:rsidRDefault="00995D5A">
      <w:pPr>
        <w:spacing w:line="240" w:lineRule="exact"/>
        <w:ind w:left="720" w:hanging="720"/>
        <w:rPr>
          <w:rFonts w:ascii="Arial" w:hAnsi="Arial"/>
          <w:sz w:val="24"/>
        </w:rPr>
      </w:pPr>
      <w:r>
        <w:rPr>
          <w:rFonts w:ascii="Arial" w:hAnsi="Arial"/>
          <w:sz w:val="24"/>
        </w:rPr>
        <w:t>Dow, W.G., 1977, Kerogen studies and geological interpretations: Journal of Geochemical Exploration, v. 7, p. 79-99.</w:t>
      </w:r>
    </w:p>
    <w:p w14:paraId="38E22CFD" w14:textId="77777777" w:rsidR="00995D5A" w:rsidRDefault="00995D5A">
      <w:pPr>
        <w:spacing w:line="240" w:lineRule="exact"/>
        <w:ind w:left="720" w:hanging="720"/>
        <w:rPr>
          <w:rFonts w:ascii="Arial" w:hAnsi="Arial"/>
          <w:sz w:val="24"/>
        </w:rPr>
      </w:pPr>
      <w:r>
        <w:rPr>
          <w:rFonts w:ascii="Arial" w:hAnsi="Arial"/>
          <w:sz w:val="24"/>
        </w:rPr>
        <w:t xml:space="preserve">Dow, W.G., and D.I. O'Connor, 1982, Kerogen maturity and type by reflected light microscopy applied to petroleum exploration, </w:t>
      </w:r>
      <w:r>
        <w:rPr>
          <w:rFonts w:ascii="Arial" w:hAnsi="Arial"/>
          <w:sz w:val="24"/>
          <w:u w:val="single"/>
        </w:rPr>
        <w:t>in</w:t>
      </w:r>
      <w:r>
        <w:rPr>
          <w:rFonts w:ascii="Arial" w:hAnsi="Arial"/>
          <w:sz w:val="24"/>
        </w:rPr>
        <w:t xml:space="preserve"> F.L. </w:t>
      </w:r>
      <w:proofErr w:type="spellStart"/>
      <w:r>
        <w:rPr>
          <w:rFonts w:ascii="Arial" w:hAnsi="Arial"/>
          <w:sz w:val="24"/>
        </w:rPr>
        <w:t>Staplin</w:t>
      </w:r>
      <w:proofErr w:type="spellEnd"/>
      <w:r>
        <w:rPr>
          <w:rFonts w:ascii="Arial" w:hAnsi="Arial"/>
          <w:sz w:val="24"/>
        </w:rPr>
        <w:t xml:space="preserve">, and others, </w:t>
      </w:r>
      <w:proofErr w:type="gramStart"/>
      <w:r>
        <w:rPr>
          <w:rFonts w:ascii="Arial" w:hAnsi="Arial"/>
          <w:sz w:val="24"/>
        </w:rPr>
        <w:t>How</w:t>
      </w:r>
      <w:proofErr w:type="gramEnd"/>
      <w:r>
        <w:rPr>
          <w:rFonts w:ascii="Arial" w:hAnsi="Arial"/>
          <w:sz w:val="24"/>
        </w:rPr>
        <w:t xml:space="preserve"> to assess maturation and paleotemperatures: S.E.P.M. Short Course 7, p. 133-157.</w:t>
      </w:r>
    </w:p>
    <w:p w14:paraId="57E4C657" w14:textId="77777777" w:rsidR="00995D5A" w:rsidRDefault="00995D5A">
      <w:pPr>
        <w:spacing w:line="240" w:lineRule="exact"/>
        <w:ind w:left="720" w:hanging="720"/>
        <w:rPr>
          <w:rFonts w:ascii="Arial" w:hAnsi="Arial"/>
          <w:sz w:val="24"/>
        </w:rPr>
      </w:pPr>
      <w:r>
        <w:rPr>
          <w:rFonts w:ascii="Arial" w:hAnsi="Arial"/>
          <w:sz w:val="24"/>
        </w:rPr>
        <w:t xml:space="preserve">Fang, H., and C. </w:t>
      </w:r>
      <w:proofErr w:type="spellStart"/>
      <w:r>
        <w:rPr>
          <w:rFonts w:ascii="Arial" w:hAnsi="Arial"/>
          <w:sz w:val="24"/>
        </w:rPr>
        <w:t>Jianyu</w:t>
      </w:r>
      <w:proofErr w:type="spellEnd"/>
      <w:r>
        <w:rPr>
          <w:rFonts w:ascii="Arial" w:hAnsi="Arial"/>
          <w:sz w:val="24"/>
        </w:rPr>
        <w:t>, 1992, The cause and mechanism of vitrinite reflectance anomalies: Journal of Petroleum Geology, v. 15, p. 419-434.</w:t>
      </w:r>
    </w:p>
    <w:p w14:paraId="7E99EF0A" w14:textId="77777777" w:rsidR="00995D5A" w:rsidRDefault="00995D5A">
      <w:pPr>
        <w:spacing w:line="240" w:lineRule="exact"/>
        <w:ind w:left="720" w:hanging="720"/>
        <w:rPr>
          <w:rFonts w:ascii="Arial" w:hAnsi="Arial"/>
          <w:sz w:val="24"/>
        </w:rPr>
      </w:pPr>
      <w:r>
        <w:rPr>
          <w:rFonts w:ascii="Arial" w:hAnsi="Arial"/>
          <w:sz w:val="24"/>
        </w:rPr>
        <w:t xml:space="preserve">Gentzis, T., F. Goodarzi, and L.R. </w:t>
      </w:r>
      <w:proofErr w:type="spellStart"/>
      <w:r>
        <w:rPr>
          <w:rFonts w:ascii="Arial" w:hAnsi="Arial"/>
          <w:sz w:val="24"/>
        </w:rPr>
        <w:t>Snowdon</w:t>
      </w:r>
      <w:proofErr w:type="spellEnd"/>
      <w:r>
        <w:rPr>
          <w:rFonts w:ascii="Arial" w:hAnsi="Arial"/>
          <w:sz w:val="24"/>
        </w:rPr>
        <w:t xml:space="preserve">, 1993, Variation of maturity indicators (optical and Rock-Eval) with respect to organic matter type and matrix lithology: an example from </w:t>
      </w:r>
      <w:smartTag w:uri="urn:schemas-microsoft-com:office:smarttags" w:element="place">
        <w:r>
          <w:rPr>
            <w:rFonts w:ascii="Arial" w:hAnsi="Arial"/>
            <w:sz w:val="24"/>
          </w:rPr>
          <w:t>Melville Island</w:t>
        </w:r>
      </w:smartTag>
      <w:r>
        <w:rPr>
          <w:rFonts w:ascii="Arial" w:hAnsi="Arial"/>
          <w:sz w:val="24"/>
        </w:rPr>
        <w:t>, Canadian Arctic Archipelago: Marine and Petroleum Geology, v. 10, p. 507-513.</w:t>
      </w:r>
    </w:p>
    <w:p w14:paraId="72744100" w14:textId="77777777" w:rsidR="00995D5A" w:rsidRDefault="00995D5A">
      <w:pPr>
        <w:spacing w:line="240" w:lineRule="exact"/>
        <w:ind w:left="720" w:hanging="720"/>
        <w:rPr>
          <w:rFonts w:ascii="Arial" w:hAnsi="Arial"/>
          <w:sz w:val="24"/>
        </w:rPr>
      </w:pPr>
      <w:r>
        <w:rPr>
          <w:rFonts w:ascii="Arial" w:hAnsi="Arial"/>
          <w:sz w:val="24"/>
        </w:rPr>
        <w:t>Jones, R.W., and T.A. Edison, 1978, Microscopic observations of kerogen related to geochemical parameters with emphasis on thermal maturation,</w:t>
      </w:r>
      <w:r>
        <w:rPr>
          <w:rFonts w:ascii="Arial" w:hAnsi="Arial"/>
          <w:i/>
          <w:sz w:val="24"/>
        </w:rPr>
        <w:t xml:space="preserve"> </w:t>
      </w:r>
      <w:r>
        <w:rPr>
          <w:rFonts w:ascii="Arial" w:hAnsi="Arial"/>
          <w:sz w:val="24"/>
          <w:u w:val="single"/>
        </w:rPr>
        <w:t>in</w:t>
      </w:r>
      <w:r>
        <w:rPr>
          <w:rFonts w:ascii="Arial" w:hAnsi="Arial"/>
          <w:sz w:val="24"/>
        </w:rPr>
        <w:t xml:space="preserve"> D.F. </w:t>
      </w:r>
      <w:proofErr w:type="spellStart"/>
      <w:r>
        <w:rPr>
          <w:rFonts w:ascii="Arial" w:hAnsi="Arial"/>
          <w:sz w:val="24"/>
        </w:rPr>
        <w:t>Oltz</w:t>
      </w:r>
      <w:proofErr w:type="spellEnd"/>
      <w:r>
        <w:rPr>
          <w:rFonts w:ascii="Arial" w:hAnsi="Arial"/>
          <w:sz w:val="24"/>
        </w:rPr>
        <w:t xml:space="preserve">, ed., Low temperature metamorphism of kerogen and clay minerals: </w:t>
      </w:r>
      <w:smartTag w:uri="urn:schemas-microsoft-com:office:smarttags" w:element="City">
        <w:smartTag w:uri="urn:schemas-microsoft-com:office:smarttags" w:element="place">
          <w:r>
            <w:rPr>
              <w:rFonts w:ascii="Arial" w:hAnsi="Arial"/>
              <w:sz w:val="24"/>
            </w:rPr>
            <w:t>Los Angeles</w:t>
          </w:r>
        </w:smartTag>
      </w:smartTag>
      <w:r>
        <w:rPr>
          <w:rFonts w:ascii="Arial" w:hAnsi="Arial"/>
          <w:sz w:val="24"/>
        </w:rPr>
        <w:t>, S.E.P.M. Pacific Section, p. 1-12.</w:t>
      </w:r>
    </w:p>
    <w:p w14:paraId="70EE8C44" w14:textId="77777777" w:rsidR="004A65E7" w:rsidRPr="004A65E7" w:rsidRDefault="004A65E7" w:rsidP="004A65E7">
      <w:pPr>
        <w:ind w:left="720" w:hanging="720"/>
        <w:rPr>
          <w:rFonts w:ascii="Helvetica" w:hAnsi="Helvetica"/>
          <w:sz w:val="24"/>
        </w:rPr>
      </w:pPr>
      <w:r w:rsidRPr="004A65E7">
        <w:rPr>
          <w:rFonts w:ascii="Helvetica" w:hAnsi="Helvetica"/>
          <w:sz w:val="24"/>
        </w:rPr>
        <w:t xml:space="preserve">Lo, H.-B., 1992, Identification of indigenous </w:t>
      </w:r>
      <w:proofErr w:type="spellStart"/>
      <w:r w:rsidRPr="004A65E7">
        <w:rPr>
          <w:rFonts w:ascii="Helvetica" w:hAnsi="Helvetica"/>
          <w:sz w:val="24"/>
        </w:rPr>
        <w:t>vitrinites</w:t>
      </w:r>
      <w:proofErr w:type="spellEnd"/>
      <w:r w:rsidRPr="004A65E7">
        <w:rPr>
          <w:rFonts w:ascii="Helvetica" w:hAnsi="Helvetica"/>
          <w:sz w:val="24"/>
        </w:rPr>
        <w:t xml:space="preserve"> for improved thermal maturity evaluation: Organic Geochemistry, v. 18, p. 359-364.</w:t>
      </w:r>
    </w:p>
    <w:p w14:paraId="0A8802DE" w14:textId="77777777" w:rsidR="000651B2" w:rsidRDefault="000651B2" w:rsidP="000651B2">
      <w:pPr>
        <w:ind w:left="720" w:hanging="720"/>
        <w:rPr>
          <w:rFonts w:ascii="Arial" w:hAnsi="Arial" w:cs="Arial"/>
          <w:sz w:val="24"/>
          <w:szCs w:val="24"/>
        </w:rPr>
      </w:pPr>
      <w:proofErr w:type="spellStart"/>
      <w:r w:rsidRPr="000651B2">
        <w:rPr>
          <w:rFonts w:ascii="Arial" w:hAnsi="Arial" w:cs="Arial"/>
          <w:sz w:val="24"/>
          <w:szCs w:val="24"/>
        </w:rPr>
        <w:lastRenderedPageBreak/>
        <w:t>Nzoussi-Mbassani</w:t>
      </w:r>
      <w:proofErr w:type="spellEnd"/>
      <w:r w:rsidRPr="000651B2">
        <w:rPr>
          <w:rFonts w:ascii="Arial" w:hAnsi="Arial" w:cs="Arial"/>
          <w:sz w:val="24"/>
          <w:szCs w:val="24"/>
        </w:rPr>
        <w:t xml:space="preserve">, P., Y. </w:t>
      </w:r>
      <w:proofErr w:type="spellStart"/>
      <w:r w:rsidRPr="000651B2">
        <w:rPr>
          <w:rFonts w:ascii="Arial" w:hAnsi="Arial" w:cs="Arial"/>
          <w:sz w:val="24"/>
          <w:szCs w:val="24"/>
        </w:rPr>
        <w:t>Copard</w:t>
      </w:r>
      <w:proofErr w:type="spellEnd"/>
      <w:r w:rsidRPr="000651B2">
        <w:rPr>
          <w:rFonts w:ascii="Arial" w:hAnsi="Arial" w:cs="Arial"/>
          <w:sz w:val="24"/>
          <w:szCs w:val="24"/>
        </w:rPr>
        <w:t xml:space="preserve">, and J.R. </w:t>
      </w:r>
      <w:proofErr w:type="spellStart"/>
      <w:r w:rsidRPr="000651B2">
        <w:rPr>
          <w:rFonts w:ascii="Arial" w:hAnsi="Arial" w:cs="Arial"/>
          <w:sz w:val="24"/>
          <w:szCs w:val="24"/>
        </w:rPr>
        <w:t>Disnar</w:t>
      </w:r>
      <w:proofErr w:type="spellEnd"/>
      <w:r w:rsidRPr="000651B2">
        <w:rPr>
          <w:rFonts w:ascii="Arial" w:hAnsi="Arial" w:cs="Arial"/>
          <w:sz w:val="24"/>
          <w:szCs w:val="24"/>
        </w:rPr>
        <w:t>, 2005, Vitrinite recycling: diagnostic criteria and reflectance changes during weathering and reburial: International Journal of Coal Geology, v. 61, p. 223-239.</w:t>
      </w:r>
    </w:p>
    <w:p w14:paraId="1EE2C35C" w14:textId="77777777" w:rsidR="00972533" w:rsidRPr="000651B2" w:rsidRDefault="00972533" w:rsidP="000651B2">
      <w:pPr>
        <w:ind w:left="720" w:hanging="720"/>
        <w:rPr>
          <w:rFonts w:ascii="Arial" w:hAnsi="Arial" w:cs="Arial"/>
          <w:sz w:val="24"/>
          <w:szCs w:val="24"/>
        </w:rPr>
      </w:pPr>
      <w:r>
        <w:rPr>
          <w:rFonts w:ascii="Arial" w:hAnsi="Arial" w:cs="Arial"/>
          <w:sz w:val="24"/>
          <w:szCs w:val="24"/>
        </w:rPr>
        <w:t xml:space="preserve">Potter, J., L.D. </w:t>
      </w:r>
      <w:proofErr w:type="spellStart"/>
      <w:r>
        <w:rPr>
          <w:rFonts w:ascii="Arial" w:hAnsi="Arial" w:cs="Arial"/>
          <w:sz w:val="24"/>
          <w:szCs w:val="24"/>
        </w:rPr>
        <w:t>Stas</w:t>
      </w:r>
      <w:r w:rsidR="003A34D9">
        <w:rPr>
          <w:rFonts w:ascii="Arial" w:hAnsi="Arial" w:cs="Arial"/>
          <w:sz w:val="24"/>
          <w:szCs w:val="24"/>
        </w:rPr>
        <w:t>iuk</w:t>
      </w:r>
      <w:proofErr w:type="spellEnd"/>
      <w:r w:rsidR="003A34D9">
        <w:rPr>
          <w:rFonts w:ascii="Arial" w:hAnsi="Arial" w:cs="Arial"/>
          <w:sz w:val="24"/>
          <w:szCs w:val="24"/>
        </w:rPr>
        <w:t>, and A.R. Cameron, eds., 199</w:t>
      </w:r>
      <w:r>
        <w:rPr>
          <w:rFonts w:ascii="Arial" w:hAnsi="Arial" w:cs="Arial"/>
          <w:sz w:val="24"/>
          <w:szCs w:val="24"/>
        </w:rPr>
        <w:t xml:space="preserve">8, A petrographic atlas of Canadian coal macerals and dispersed organic matter: Canadian Society for Coal Science and Organic Petrology, 105 p. </w:t>
      </w:r>
      <w:hyperlink r:id="rId6" w:history="1">
        <w:r w:rsidRPr="000E1C66">
          <w:rPr>
            <w:rStyle w:val="Hyperlink"/>
            <w:rFonts w:ascii="Arial" w:hAnsi="Arial" w:cs="Arial"/>
            <w:sz w:val="24"/>
            <w:szCs w:val="24"/>
          </w:rPr>
          <w:t>http://www.cscop.org/atlas.php</w:t>
        </w:r>
      </w:hyperlink>
      <w:r>
        <w:rPr>
          <w:rFonts w:ascii="Arial" w:hAnsi="Arial" w:cs="Arial"/>
          <w:sz w:val="24"/>
          <w:szCs w:val="24"/>
        </w:rPr>
        <w:t xml:space="preserve"> </w:t>
      </w:r>
    </w:p>
    <w:p w14:paraId="7C6D698C" w14:textId="77777777" w:rsidR="00995D5A" w:rsidRDefault="00995D5A">
      <w:pPr>
        <w:ind w:left="720" w:hanging="720"/>
        <w:rPr>
          <w:rFonts w:ascii="Arial" w:hAnsi="Arial"/>
          <w:sz w:val="24"/>
        </w:rPr>
      </w:pPr>
      <w:proofErr w:type="spellStart"/>
      <w:r>
        <w:rPr>
          <w:rFonts w:ascii="Arial" w:hAnsi="Arial"/>
          <w:sz w:val="24"/>
        </w:rPr>
        <w:t>Senftle</w:t>
      </w:r>
      <w:proofErr w:type="spellEnd"/>
      <w:r>
        <w:rPr>
          <w:rFonts w:ascii="Arial" w:hAnsi="Arial"/>
          <w:sz w:val="24"/>
        </w:rPr>
        <w:t xml:space="preserve">, J.T., and C.R. Landis, 1991, Vitrinite reflectance as a tool to assess thermal maturity, </w:t>
      </w:r>
      <w:r>
        <w:rPr>
          <w:rFonts w:ascii="Arial" w:hAnsi="Arial"/>
          <w:sz w:val="24"/>
          <w:u w:val="single"/>
        </w:rPr>
        <w:t>in</w:t>
      </w:r>
      <w:r>
        <w:rPr>
          <w:rFonts w:ascii="Arial" w:hAnsi="Arial"/>
          <w:sz w:val="24"/>
        </w:rPr>
        <w:t xml:space="preserve"> R.K. Merrill, ed., Source and migration processes and evaluation techniques: AAPG Treatise of Petroleum Geology, Handbook of Petroleum Geology, p. 119-125.</w:t>
      </w:r>
    </w:p>
    <w:p w14:paraId="0C772ADB" w14:textId="77777777" w:rsidR="00995D5A" w:rsidRDefault="00995D5A">
      <w:pPr>
        <w:spacing w:line="240" w:lineRule="exact"/>
        <w:ind w:left="720" w:hanging="720"/>
        <w:rPr>
          <w:rFonts w:ascii="Arial" w:hAnsi="Arial"/>
          <w:sz w:val="24"/>
        </w:rPr>
      </w:pPr>
      <w:proofErr w:type="spellStart"/>
      <w:r>
        <w:rPr>
          <w:rFonts w:ascii="Arial" w:hAnsi="Arial"/>
          <w:sz w:val="24"/>
        </w:rPr>
        <w:t>Senftle</w:t>
      </w:r>
      <w:proofErr w:type="spellEnd"/>
      <w:r>
        <w:rPr>
          <w:rFonts w:ascii="Arial" w:hAnsi="Arial"/>
          <w:sz w:val="24"/>
        </w:rPr>
        <w:t xml:space="preserve">, J.T., C.R. Landis, and R.L. McLaughlin, 1993, Organic petrographic approach to kerogen characterization, </w:t>
      </w:r>
      <w:r>
        <w:rPr>
          <w:rFonts w:ascii="Arial" w:hAnsi="Arial"/>
          <w:sz w:val="24"/>
          <w:u w:val="single"/>
        </w:rPr>
        <w:t>in</w:t>
      </w:r>
      <w:r>
        <w:rPr>
          <w:rFonts w:ascii="Arial" w:hAnsi="Arial"/>
          <w:sz w:val="24"/>
        </w:rPr>
        <w:t xml:space="preserve"> M.H. Engel, and S.A. Macho, eds., Organic geochemistry: principles and applications: New York, Plenum Press, p. 355-374.</w:t>
      </w:r>
    </w:p>
    <w:p w14:paraId="52B3C4EF" w14:textId="77777777" w:rsidR="00995D5A" w:rsidRDefault="00995D5A">
      <w:pPr>
        <w:spacing w:line="240" w:lineRule="exact"/>
        <w:ind w:left="720" w:hanging="720"/>
        <w:rPr>
          <w:rFonts w:ascii="Arial" w:hAnsi="Arial"/>
          <w:sz w:val="24"/>
        </w:rPr>
      </w:pPr>
      <w:proofErr w:type="spellStart"/>
      <w:r>
        <w:rPr>
          <w:rFonts w:ascii="Arial" w:hAnsi="Arial"/>
          <w:sz w:val="24"/>
        </w:rPr>
        <w:t>Teichmüller</w:t>
      </w:r>
      <w:proofErr w:type="spellEnd"/>
      <w:r>
        <w:rPr>
          <w:rFonts w:ascii="Arial" w:hAnsi="Arial"/>
          <w:sz w:val="24"/>
        </w:rPr>
        <w:t xml:space="preserve">, M., 1987, Organic material and very low-grade metamorphism, </w:t>
      </w:r>
      <w:r>
        <w:rPr>
          <w:rFonts w:ascii="Arial" w:hAnsi="Arial"/>
          <w:sz w:val="24"/>
          <w:u w:val="single"/>
        </w:rPr>
        <w:t>in</w:t>
      </w:r>
      <w:r>
        <w:rPr>
          <w:rFonts w:ascii="Arial" w:hAnsi="Arial"/>
          <w:sz w:val="24"/>
        </w:rPr>
        <w:t xml:space="preserve"> M. Frey, ed., Low temperature metamorphism: </w:t>
      </w:r>
      <w:smartTag w:uri="urn:schemas-microsoft-com:office:smarttags" w:element="State">
        <w:smartTag w:uri="urn:schemas-microsoft-com:office:smarttags" w:element="place">
          <w:r>
            <w:rPr>
              <w:rFonts w:ascii="Arial" w:hAnsi="Arial"/>
              <w:sz w:val="24"/>
            </w:rPr>
            <w:t>New York</w:t>
          </w:r>
        </w:smartTag>
      </w:smartTag>
      <w:r>
        <w:rPr>
          <w:rFonts w:ascii="Arial" w:hAnsi="Arial"/>
          <w:sz w:val="24"/>
        </w:rPr>
        <w:t>, Chapman and Hall, p. 114-161.</w:t>
      </w:r>
    </w:p>
    <w:p w14:paraId="5596F990" w14:textId="77777777" w:rsidR="00995D5A" w:rsidRDefault="00995D5A">
      <w:pPr>
        <w:spacing w:line="240" w:lineRule="exact"/>
        <w:ind w:left="720" w:hanging="720"/>
        <w:rPr>
          <w:rFonts w:ascii="Arial" w:hAnsi="Arial"/>
          <w:sz w:val="24"/>
        </w:rPr>
      </w:pPr>
      <w:proofErr w:type="spellStart"/>
      <w:r>
        <w:rPr>
          <w:rFonts w:ascii="Arial" w:hAnsi="Arial"/>
          <w:sz w:val="24"/>
        </w:rPr>
        <w:t>Teichmüller</w:t>
      </w:r>
      <w:proofErr w:type="spellEnd"/>
      <w:r>
        <w:rPr>
          <w:rFonts w:ascii="Arial" w:hAnsi="Arial"/>
          <w:sz w:val="24"/>
        </w:rPr>
        <w:t xml:space="preserve">, M., 1987, Recent advances in coalification studies and their application to geology, </w:t>
      </w:r>
      <w:r>
        <w:rPr>
          <w:rFonts w:ascii="Arial" w:hAnsi="Arial"/>
          <w:sz w:val="24"/>
          <w:u w:val="single"/>
        </w:rPr>
        <w:t>in</w:t>
      </w:r>
      <w:r>
        <w:rPr>
          <w:rFonts w:ascii="Arial" w:hAnsi="Arial"/>
          <w:sz w:val="24"/>
        </w:rPr>
        <w:t xml:space="preserve"> A.C. Scott, ed., Coal and coal-bearing strata: recent advances: </w:t>
      </w:r>
      <w:smartTag w:uri="urn:schemas-microsoft-com:office:smarttags" w:element="City">
        <w:smartTag w:uri="urn:schemas-microsoft-com:office:smarttags" w:element="place">
          <w:r>
            <w:rPr>
              <w:rFonts w:ascii="Arial" w:hAnsi="Arial"/>
              <w:sz w:val="24"/>
            </w:rPr>
            <w:t>Boston</w:t>
          </w:r>
        </w:smartTag>
      </w:smartTag>
      <w:r>
        <w:rPr>
          <w:rFonts w:ascii="Arial" w:hAnsi="Arial"/>
          <w:sz w:val="24"/>
        </w:rPr>
        <w:t>, Blackwell Scientific Publications, Geological Society Special Publication 32, p. 127-169.</w:t>
      </w:r>
    </w:p>
    <w:p w14:paraId="1BF0E301" w14:textId="77777777" w:rsidR="00995D5A" w:rsidRDefault="00995D5A">
      <w:pPr>
        <w:ind w:left="720" w:hanging="720"/>
        <w:rPr>
          <w:rFonts w:ascii="Arial" w:hAnsi="Arial"/>
          <w:sz w:val="24"/>
        </w:rPr>
      </w:pPr>
    </w:p>
    <w:sectPr w:rsidR="00995D5A">
      <w:footnotePr>
        <w:numRestart w:val="eachSec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85"/>
    <w:rsid w:val="000651B2"/>
    <w:rsid w:val="0022217F"/>
    <w:rsid w:val="002912BA"/>
    <w:rsid w:val="0036356E"/>
    <w:rsid w:val="003A34D9"/>
    <w:rsid w:val="004A65E7"/>
    <w:rsid w:val="005B2796"/>
    <w:rsid w:val="006351FA"/>
    <w:rsid w:val="0066793A"/>
    <w:rsid w:val="00681566"/>
    <w:rsid w:val="00846071"/>
    <w:rsid w:val="008666DE"/>
    <w:rsid w:val="008D6E85"/>
    <w:rsid w:val="00972533"/>
    <w:rsid w:val="00995D5A"/>
    <w:rsid w:val="00A85A41"/>
    <w:rsid w:val="00AA6257"/>
    <w:rsid w:val="00B1219B"/>
    <w:rsid w:val="00EA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E36DDB6"/>
  <w15:chartTrackingRefBased/>
  <w15:docId w15:val="{7FA5EE52-17E4-4622-A4CF-DFED6AD9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240" w:lineRule="exact"/>
      <w:jc w:val="center"/>
    </w:pPr>
    <w:rPr>
      <w:rFonts w:ascii="Arial" w:hAnsi="Arial"/>
      <w:b/>
      <w:sz w:val="28"/>
    </w:rPr>
  </w:style>
  <w:style w:type="paragraph" w:styleId="BodyTextIndent">
    <w:name w:val="Body Text Indent"/>
    <w:basedOn w:val="Normal"/>
    <w:pPr>
      <w:ind w:left="720" w:hanging="720"/>
    </w:pPr>
    <w:rPr>
      <w:rFonts w:ascii="Arial" w:hAnsi="Arial"/>
      <w:sz w:val="24"/>
    </w:rPr>
  </w:style>
  <w:style w:type="character" w:styleId="Hyperlink">
    <w:name w:val="Hyperlink"/>
    <w:rsid w:val="006351FA"/>
    <w:rPr>
      <w:color w:val="0000FF"/>
      <w:u w:val="single"/>
    </w:rPr>
  </w:style>
  <w:style w:type="paragraph" w:styleId="BalloonText">
    <w:name w:val="Balloon Text"/>
    <w:basedOn w:val="Normal"/>
    <w:link w:val="BalloonTextChar"/>
    <w:rsid w:val="00EA038E"/>
    <w:rPr>
      <w:rFonts w:ascii="Tahoma" w:hAnsi="Tahoma" w:cs="Tahoma"/>
      <w:sz w:val="16"/>
      <w:szCs w:val="16"/>
    </w:rPr>
  </w:style>
  <w:style w:type="character" w:customStyle="1" w:styleId="BalloonTextChar">
    <w:name w:val="Balloon Text Char"/>
    <w:link w:val="BalloonText"/>
    <w:rsid w:val="00EA038E"/>
    <w:rPr>
      <w:rFonts w:ascii="Tahoma" w:hAnsi="Tahoma" w:cs="Tahoma"/>
      <w:sz w:val="16"/>
      <w:szCs w:val="16"/>
    </w:rPr>
  </w:style>
  <w:style w:type="character" w:styleId="UnresolvedMention">
    <w:name w:val="Unresolved Mention"/>
    <w:uiPriority w:val="99"/>
    <w:semiHidden/>
    <w:unhideWhenUsed/>
    <w:rsid w:val="002912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op.org/atlas.php" TargetMode="External"/><Relationship Id="rId5" Type="http://schemas.openxmlformats.org/officeDocument/2006/relationships/hyperlink" Target="http://www.searchanddiscovery.com/documents/2012/40928cardott/ndx_cardott.pdf" TargetMode="External"/><Relationship Id="rId4" Type="http://schemas.openxmlformats.org/officeDocument/2006/relationships/hyperlink" Target="http://www.astm.org/Standards/D77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Vitrinite Reflectance Analysis</vt:lpstr>
    </vt:vector>
  </TitlesOfParts>
  <Company>Oklahoma Geological Survey</Company>
  <LinksUpToDate>false</LinksUpToDate>
  <CharactersWithSpaces>10304</CharactersWithSpaces>
  <SharedDoc>false</SharedDoc>
  <HLinks>
    <vt:vector size="18" baseType="variant">
      <vt:variant>
        <vt:i4>2949228</vt:i4>
      </vt:variant>
      <vt:variant>
        <vt:i4>6</vt:i4>
      </vt:variant>
      <vt:variant>
        <vt:i4>0</vt:i4>
      </vt:variant>
      <vt:variant>
        <vt:i4>5</vt:i4>
      </vt:variant>
      <vt:variant>
        <vt:lpwstr>http://www.cscop.org/atlas.php</vt:lpwstr>
      </vt:variant>
      <vt:variant>
        <vt:lpwstr/>
      </vt:variant>
      <vt:variant>
        <vt:i4>7471124</vt:i4>
      </vt:variant>
      <vt:variant>
        <vt:i4>3</vt:i4>
      </vt:variant>
      <vt:variant>
        <vt:i4>0</vt:i4>
      </vt:variant>
      <vt:variant>
        <vt:i4>5</vt:i4>
      </vt:variant>
      <vt:variant>
        <vt:lpwstr>http://www.searchanddiscovery.com/documents/2012/40928cardott/ndx_cardott.pdf</vt:lpwstr>
      </vt:variant>
      <vt:variant>
        <vt:lpwstr/>
      </vt:variant>
      <vt:variant>
        <vt:i4>2097202</vt:i4>
      </vt:variant>
      <vt:variant>
        <vt:i4>0</vt:i4>
      </vt:variant>
      <vt:variant>
        <vt:i4>0</vt:i4>
      </vt:variant>
      <vt:variant>
        <vt:i4>5</vt:i4>
      </vt:variant>
      <vt:variant>
        <vt:lpwstr>http://www.astm.org/Standards/D7708.htm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Vitrinite Reflectance Analysis</dc:title>
  <dc:subject/>
  <dc:creator>Oklahoma Geological Survey</dc:creator>
  <cp:keywords/>
  <cp:lastModifiedBy>Cardott, Brian J.</cp:lastModifiedBy>
  <cp:revision>2</cp:revision>
  <cp:lastPrinted>2015-07-15T13:42:00Z</cp:lastPrinted>
  <dcterms:created xsi:type="dcterms:W3CDTF">2021-04-06T16:39:00Z</dcterms:created>
  <dcterms:modified xsi:type="dcterms:W3CDTF">2021-04-06T16:39:00Z</dcterms:modified>
</cp:coreProperties>
</file>